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68E" w:rsidRPr="00C8168E" w:rsidRDefault="00C8168E" w:rsidP="00C8168E">
      <w:pPr>
        <w:pStyle w:val="ConsPlusNormal"/>
        <w:jc w:val="right"/>
        <w:outlineLvl w:val="1"/>
      </w:pPr>
      <w:r w:rsidRPr="00C8168E">
        <w:t>Форма 3</w:t>
      </w:r>
    </w:p>
    <w:p w:rsidR="00C8168E" w:rsidRPr="00C8168E" w:rsidRDefault="00C8168E" w:rsidP="00C8168E">
      <w:pPr>
        <w:pStyle w:val="ConsPlusNormal"/>
        <w:ind w:firstLine="540"/>
        <w:jc w:val="both"/>
      </w:pPr>
    </w:p>
    <w:p w:rsidR="00C8168E" w:rsidRPr="00C8168E" w:rsidRDefault="00C8168E" w:rsidP="00C816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06"/>
      <w:bookmarkEnd w:id="0"/>
      <w:r w:rsidRPr="00C8168E">
        <w:rPr>
          <w:rFonts w:ascii="Times New Roman" w:hAnsi="Times New Roman" w:cs="Times New Roman"/>
          <w:sz w:val="24"/>
          <w:szCs w:val="24"/>
        </w:rPr>
        <w:t xml:space="preserve">Информация о тарифах </w:t>
      </w:r>
      <w:r w:rsidRPr="00C8168E">
        <w:rPr>
          <w:rFonts w:ascii="Times New Roman" w:hAnsi="Times New Roman" w:cs="Times New Roman"/>
          <w:sz w:val="24"/>
          <w:szCs w:val="24"/>
          <w:u w:val="single"/>
        </w:rPr>
        <w:t>ЗАО «</w:t>
      </w:r>
      <w:proofErr w:type="spellStart"/>
      <w:r w:rsidRPr="00C8168E">
        <w:rPr>
          <w:rFonts w:ascii="Times New Roman" w:hAnsi="Times New Roman" w:cs="Times New Roman"/>
          <w:sz w:val="24"/>
          <w:szCs w:val="24"/>
          <w:u w:val="single"/>
        </w:rPr>
        <w:t>Радугаэнерго</w:t>
      </w:r>
      <w:proofErr w:type="spellEnd"/>
      <w:r w:rsidRPr="00C8168E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C8168E">
        <w:rPr>
          <w:rFonts w:ascii="Times New Roman" w:hAnsi="Times New Roman" w:cs="Times New Roman"/>
          <w:sz w:val="24"/>
          <w:szCs w:val="24"/>
        </w:rPr>
        <w:t xml:space="preserve"> на услуги</w:t>
      </w:r>
    </w:p>
    <w:p w:rsidR="00C8168E" w:rsidRPr="00C8168E" w:rsidRDefault="00C8168E" w:rsidP="00C8168E">
      <w:pPr>
        <w:pStyle w:val="ConsPlusNonformat"/>
        <w:jc w:val="center"/>
        <w:rPr>
          <w:rFonts w:ascii="Times New Roman" w:hAnsi="Times New Roman" w:cs="Times New Roman"/>
        </w:rPr>
      </w:pPr>
      <w:r w:rsidRPr="00C8168E">
        <w:rPr>
          <w:rFonts w:ascii="Times New Roman" w:hAnsi="Times New Roman" w:cs="Times New Roman"/>
        </w:rPr>
        <w:t>(наименование субъекта</w:t>
      </w:r>
    </w:p>
    <w:p w:rsidR="00C8168E" w:rsidRPr="00C8168E" w:rsidRDefault="00C8168E" w:rsidP="00C8168E">
      <w:pPr>
        <w:pStyle w:val="ConsPlusNonformat"/>
        <w:jc w:val="center"/>
        <w:rPr>
          <w:rFonts w:ascii="Times New Roman" w:hAnsi="Times New Roman" w:cs="Times New Roman"/>
        </w:rPr>
      </w:pPr>
      <w:r w:rsidRPr="00C8168E">
        <w:rPr>
          <w:rFonts w:ascii="Times New Roman" w:hAnsi="Times New Roman" w:cs="Times New Roman"/>
        </w:rPr>
        <w:t>естественной монополии)</w:t>
      </w:r>
    </w:p>
    <w:p w:rsidR="00C8168E" w:rsidRPr="00C8168E" w:rsidRDefault="00C8168E" w:rsidP="00C816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8168E">
        <w:rPr>
          <w:rFonts w:ascii="Times New Roman" w:hAnsi="Times New Roman" w:cs="Times New Roman"/>
          <w:sz w:val="24"/>
          <w:szCs w:val="24"/>
        </w:rPr>
        <w:t>по транспортировке газа по газораспределительным сетям на территории</w:t>
      </w:r>
    </w:p>
    <w:p w:rsidR="00C8168E" w:rsidRPr="00C8168E" w:rsidRDefault="00C8168E" w:rsidP="00C8168E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8168E">
        <w:rPr>
          <w:rFonts w:ascii="Times New Roman" w:hAnsi="Times New Roman" w:cs="Times New Roman"/>
          <w:sz w:val="24"/>
          <w:szCs w:val="24"/>
          <w:u w:val="single"/>
        </w:rPr>
        <w:t>Владимирской области</w:t>
      </w:r>
    </w:p>
    <w:p w:rsidR="00C8168E" w:rsidRPr="00C8168E" w:rsidRDefault="00C8168E" w:rsidP="00C8168E">
      <w:pPr>
        <w:pStyle w:val="ConsPlusNonformat"/>
        <w:jc w:val="center"/>
        <w:rPr>
          <w:rFonts w:ascii="Times New Roman" w:hAnsi="Times New Roman" w:cs="Times New Roman"/>
        </w:rPr>
      </w:pPr>
      <w:r w:rsidRPr="00C8168E">
        <w:rPr>
          <w:rFonts w:ascii="Times New Roman" w:hAnsi="Times New Roman" w:cs="Times New Roman"/>
        </w:rPr>
        <w:t>(наименование субъекта Российской Федерации)</w:t>
      </w:r>
    </w:p>
    <w:p w:rsidR="00C8168E" w:rsidRPr="00C8168E" w:rsidRDefault="00C8168E" w:rsidP="00C816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8168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8168E">
        <w:rPr>
          <w:rFonts w:ascii="Times New Roman" w:hAnsi="Times New Roman" w:cs="Times New Roman"/>
          <w:sz w:val="24"/>
          <w:szCs w:val="24"/>
        </w:rPr>
        <w:t xml:space="preserve"> </w:t>
      </w:r>
      <w:r w:rsidRPr="00C8168E">
        <w:rPr>
          <w:rFonts w:ascii="Times New Roman" w:hAnsi="Times New Roman" w:cs="Times New Roman"/>
          <w:sz w:val="24"/>
          <w:szCs w:val="24"/>
          <w:u w:val="single"/>
        </w:rPr>
        <w:t xml:space="preserve">ЗАТО </w:t>
      </w:r>
      <w:proofErr w:type="spellStart"/>
      <w:r w:rsidRPr="00C8168E">
        <w:rPr>
          <w:rFonts w:ascii="Times New Roman" w:hAnsi="Times New Roman" w:cs="Times New Roman"/>
          <w:sz w:val="24"/>
          <w:szCs w:val="24"/>
          <w:u w:val="single"/>
        </w:rPr>
        <w:t>г.Радужный</w:t>
      </w:r>
      <w:proofErr w:type="spellEnd"/>
    </w:p>
    <w:p w:rsidR="00C8168E" w:rsidRPr="00C8168E" w:rsidRDefault="00C8168E" w:rsidP="00C8168E">
      <w:pPr>
        <w:pStyle w:val="ConsPlusNonformat"/>
        <w:jc w:val="center"/>
        <w:rPr>
          <w:rFonts w:ascii="Times New Roman" w:hAnsi="Times New Roman" w:cs="Times New Roman"/>
        </w:rPr>
      </w:pPr>
      <w:r w:rsidRPr="00C8168E">
        <w:rPr>
          <w:rFonts w:ascii="Times New Roman" w:hAnsi="Times New Roman" w:cs="Times New Roman"/>
        </w:rPr>
        <w:t>(наименование зоны обслуживания/обособленной системы)</w:t>
      </w:r>
    </w:p>
    <w:p w:rsidR="00C8168E" w:rsidRPr="00C8168E" w:rsidRDefault="00C8168E" w:rsidP="00C8168E">
      <w:pPr>
        <w:pStyle w:val="ConsPlusNormal"/>
        <w:ind w:firstLine="540"/>
        <w:jc w:val="right"/>
      </w:pPr>
      <w:r>
        <w:t>(без НДС)</w:t>
      </w:r>
    </w:p>
    <w:tbl>
      <w:tblPr>
        <w:tblW w:w="151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18"/>
        <w:gridCol w:w="1559"/>
        <w:gridCol w:w="1701"/>
        <w:gridCol w:w="1559"/>
        <w:gridCol w:w="1276"/>
        <w:gridCol w:w="1701"/>
        <w:gridCol w:w="1304"/>
        <w:gridCol w:w="1673"/>
        <w:gridCol w:w="2410"/>
      </w:tblGrid>
      <w:tr w:rsidR="00C8168E" w:rsidRPr="00C8168E" w:rsidTr="00C8168E">
        <w:tc>
          <w:tcPr>
            <w:tcW w:w="12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Реквизиты приказа федерального органа исполнительной власти в области регулирования тарифов об установлении тарифа по газораспределительным сетям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Default="00C8168E" w:rsidP="00C8168E">
            <w:pPr>
              <w:pStyle w:val="ConsPlusNormal"/>
              <w:jc w:val="center"/>
            </w:pPr>
            <w:r w:rsidRPr="00C8168E">
              <w:t xml:space="preserve">от </w:t>
            </w:r>
            <w:r>
              <w:t xml:space="preserve">13.12.2018 </w:t>
            </w:r>
          </w:p>
          <w:p w:rsidR="00C8168E" w:rsidRPr="00C8168E" w:rsidRDefault="00C8168E" w:rsidP="00C8168E">
            <w:pPr>
              <w:pStyle w:val="ConsPlusNormal"/>
              <w:jc w:val="center"/>
            </w:pPr>
            <w:r>
              <w:t>№ 1754/18</w:t>
            </w:r>
          </w:p>
        </w:tc>
      </w:tr>
      <w:tr w:rsidR="00C8168E" w:rsidRPr="00C8168E" w:rsidTr="00C8168E">
        <w:tc>
          <w:tcPr>
            <w:tcW w:w="12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Тарифы на услуги по транспортировке газа по газораспределительным сетям (руб./1000 м</w:t>
            </w:r>
            <w:r w:rsidRPr="00C8168E">
              <w:rPr>
                <w:vertAlign w:val="superscript"/>
              </w:rPr>
              <w:t>3</w:t>
            </w:r>
            <w:r w:rsidRPr="00C8168E">
              <w:t>) по группам потребителей с объемом потребления газа (млн. м</w:t>
            </w:r>
            <w:r w:rsidRPr="00C8168E">
              <w:rPr>
                <w:vertAlign w:val="superscript"/>
              </w:rPr>
              <w:t>3</w:t>
            </w:r>
            <w:r w:rsidRPr="00C8168E">
              <w:t>/год)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Тариф на услуги по транспортировке газа в транзитном потоке (руб./1000 м</w:t>
            </w:r>
            <w:r w:rsidRPr="00C8168E">
              <w:rPr>
                <w:vertAlign w:val="superscript"/>
              </w:rPr>
              <w:t>3</w:t>
            </w:r>
            <w:r w:rsidRPr="00C8168E">
              <w:t>)</w:t>
            </w:r>
          </w:p>
        </w:tc>
      </w:tr>
      <w:tr w:rsidR="00C8168E" w:rsidRPr="00C8168E" w:rsidTr="00C8168E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свыше 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от 100 до 500 включительно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от 10 до 100 включительно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от 1 до 10 включительно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от 0,1 до 1 включительно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от 0,01 до 0,1 включительно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до 0,01 включительно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 w:rsidRPr="00C8168E">
              <w:t>население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</w:p>
        </w:tc>
      </w:tr>
      <w:tr w:rsidR="00C8168E" w:rsidRPr="00C8168E" w:rsidTr="00C8168E">
        <w:tc>
          <w:tcPr>
            <w:tcW w:w="15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C8168E">
            <w:pPr>
              <w:pStyle w:val="ConsPlusNormal"/>
              <w:jc w:val="center"/>
            </w:pPr>
            <w:r>
              <w:t>период действия с 01.01.2019</w:t>
            </w:r>
            <w:r w:rsidRPr="00C8168E">
              <w:t xml:space="preserve"> по </w:t>
            </w:r>
            <w:r>
              <w:t>21.01.2019</w:t>
            </w:r>
          </w:p>
        </w:tc>
      </w:tr>
      <w:tr w:rsidR="00C8168E" w:rsidRPr="00C8168E" w:rsidTr="00C8168E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>
              <w:t>369,75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>
              <w:t>517,65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>
              <w:t>573,12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C8168E">
            <w:pPr>
              <w:pStyle w:val="ConsPlusNormal"/>
              <w:jc w:val="center"/>
            </w:pPr>
            <w:r>
              <w:t>716,39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>
              <w:t>739,50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>
              <w:t>647,29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>
              <w:t>-</w:t>
            </w:r>
          </w:p>
        </w:tc>
      </w:tr>
      <w:tr w:rsidR="00C8168E" w:rsidRPr="00C8168E" w:rsidTr="00C8168E">
        <w:tc>
          <w:tcPr>
            <w:tcW w:w="15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5931F7">
            <w:pPr>
              <w:pStyle w:val="ConsPlusNormal"/>
              <w:jc w:val="center"/>
            </w:pPr>
            <w:r>
              <w:t>период действия с 22.01.2019 по 30.06.2019</w:t>
            </w:r>
          </w:p>
        </w:tc>
      </w:tr>
      <w:tr w:rsidR="00C8168E" w:rsidRPr="00C8168E" w:rsidTr="00C8168E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C8168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C8168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C8168E">
            <w:pPr>
              <w:pStyle w:val="ConsPlusNormal"/>
              <w:jc w:val="center"/>
            </w:pPr>
            <w:r>
              <w:t>369,75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C8168E">
            <w:pPr>
              <w:pStyle w:val="ConsPlusNormal"/>
              <w:jc w:val="center"/>
            </w:pPr>
            <w:r>
              <w:t>517,65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C8168E">
            <w:pPr>
              <w:pStyle w:val="ConsPlusNormal"/>
              <w:jc w:val="center"/>
            </w:pPr>
            <w:r>
              <w:t>573,12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C8168E">
            <w:pPr>
              <w:pStyle w:val="ConsPlusNormal"/>
              <w:jc w:val="center"/>
            </w:pPr>
            <w:r>
              <w:t>716,39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C8168E">
            <w:pPr>
              <w:pStyle w:val="ConsPlusNormal"/>
              <w:jc w:val="center"/>
            </w:pPr>
            <w:r>
              <w:t>739,50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AC7F02" w:rsidP="00C8168E">
            <w:pPr>
              <w:pStyle w:val="ConsPlusNormal"/>
              <w:jc w:val="center"/>
            </w:pPr>
            <w:r>
              <w:t>626,01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8E" w:rsidRPr="00C8168E" w:rsidRDefault="00C8168E" w:rsidP="00C8168E">
            <w:pPr>
              <w:pStyle w:val="ConsPlusNormal"/>
              <w:jc w:val="center"/>
            </w:pPr>
            <w:r>
              <w:t>-</w:t>
            </w:r>
          </w:p>
        </w:tc>
      </w:tr>
      <w:tr w:rsidR="00AC7F02" w:rsidRPr="00C8168E" w:rsidTr="005931F7">
        <w:tc>
          <w:tcPr>
            <w:tcW w:w="15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02" w:rsidRPr="00C8168E" w:rsidRDefault="00AC7F02" w:rsidP="00AC7F02">
            <w:pPr>
              <w:pStyle w:val="ConsPlusNormal"/>
              <w:jc w:val="center"/>
            </w:pPr>
            <w:r>
              <w:t xml:space="preserve">период действия с </w:t>
            </w:r>
            <w:r>
              <w:t>01.07.2019 по 31.12</w:t>
            </w:r>
            <w:r>
              <w:t>.2019</w:t>
            </w:r>
          </w:p>
        </w:tc>
      </w:tr>
      <w:tr w:rsidR="00AC7F02" w:rsidRPr="00C8168E" w:rsidTr="005931F7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02" w:rsidRPr="00C8168E" w:rsidRDefault="00AC7F02" w:rsidP="005931F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02" w:rsidRPr="00C8168E" w:rsidRDefault="00AC7F02" w:rsidP="005931F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02" w:rsidRPr="00C8168E" w:rsidRDefault="00AC7F02" w:rsidP="005931F7">
            <w:pPr>
              <w:pStyle w:val="ConsPlusNormal"/>
              <w:jc w:val="center"/>
            </w:pPr>
            <w:r>
              <w:t>374,93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02" w:rsidRPr="00C8168E" w:rsidRDefault="00AC7F02" w:rsidP="005931F7">
            <w:pPr>
              <w:pStyle w:val="ConsPlusNormal"/>
              <w:jc w:val="center"/>
            </w:pPr>
            <w:r>
              <w:t>524,90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02" w:rsidRPr="00C8168E" w:rsidRDefault="00AC7F02" w:rsidP="005931F7">
            <w:pPr>
              <w:pStyle w:val="ConsPlusNormal"/>
              <w:jc w:val="center"/>
            </w:pPr>
            <w:r>
              <w:t>581,14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02" w:rsidRPr="00C8168E" w:rsidRDefault="00AC7F02" w:rsidP="005931F7">
            <w:pPr>
              <w:pStyle w:val="ConsPlusNormal"/>
              <w:jc w:val="center"/>
            </w:pPr>
            <w:r>
              <w:t>726,42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02" w:rsidRPr="00C8168E" w:rsidRDefault="00AC7F02" w:rsidP="005931F7">
            <w:pPr>
              <w:pStyle w:val="ConsPlusNormal"/>
              <w:jc w:val="center"/>
            </w:pPr>
            <w:r>
              <w:t>749,86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02" w:rsidRPr="00C8168E" w:rsidRDefault="00AC7F02" w:rsidP="005931F7">
            <w:pPr>
              <w:pStyle w:val="ConsPlusNormal"/>
              <w:jc w:val="center"/>
            </w:pPr>
            <w:r>
              <w:t>656,35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02" w:rsidRPr="00C8168E" w:rsidRDefault="00AC7F02" w:rsidP="005931F7">
            <w:pPr>
              <w:pStyle w:val="ConsPlusNormal"/>
              <w:jc w:val="center"/>
            </w:pPr>
            <w:r>
              <w:t>-</w:t>
            </w:r>
          </w:p>
        </w:tc>
      </w:tr>
    </w:tbl>
    <w:p w:rsidR="00C8168E" w:rsidRPr="00C8168E" w:rsidRDefault="00C8168E" w:rsidP="00C8168E">
      <w:pPr>
        <w:pStyle w:val="ConsPlusNormal"/>
        <w:ind w:firstLine="540"/>
        <w:jc w:val="both"/>
      </w:pPr>
    </w:p>
    <w:p w:rsidR="00C8168E" w:rsidRDefault="00C8168E" w:rsidP="00C8168E">
      <w:pPr>
        <w:pStyle w:val="ConsPlusNormal"/>
        <w:ind w:firstLine="540"/>
        <w:jc w:val="both"/>
      </w:pPr>
    </w:p>
    <w:p w:rsidR="00AC7F02" w:rsidRDefault="00AC7F02" w:rsidP="00C8168E">
      <w:pPr>
        <w:pStyle w:val="ConsPlusNormal"/>
        <w:ind w:firstLine="540"/>
        <w:jc w:val="both"/>
      </w:pPr>
    </w:p>
    <w:p w:rsidR="00AC7F02" w:rsidRDefault="00AC7F02" w:rsidP="00C8168E">
      <w:pPr>
        <w:pStyle w:val="ConsPlusNormal"/>
        <w:ind w:firstLine="540"/>
        <w:jc w:val="both"/>
      </w:pPr>
    </w:p>
    <w:p w:rsidR="00AC7F02" w:rsidRDefault="00AC7F02" w:rsidP="00C8168E">
      <w:pPr>
        <w:pStyle w:val="ConsPlusNormal"/>
        <w:ind w:firstLine="540"/>
        <w:jc w:val="both"/>
      </w:pPr>
    </w:p>
    <w:p w:rsidR="00AC7F02" w:rsidRPr="00C8168E" w:rsidRDefault="00AC7F02" w:rsidP="00C8168E">
      <w:pPr>
        <w:pStyle w:val="ConsPlusNormal"/>
        <w:ind w:firstLine="540"/>
        <w:jc w:val="both"/>
      </w:pPr>
      <w:bookmarkStart w:id="1" w:name="_GoBack"/>
      <w:bookmarkEnd w:id="1"/>
    </w:p>
    <w:sectPr w:rsidR="00AC7F02" w:rsidRPr="00C8168E" w:rsidSect="00AC7F0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950"/>
    <w:rsid w:val="000A479E"/>
    <w:rsid w:val="00982950"/>
    <w:rsid w:val="00AC7F02"/>
    <w:rsid w:val="00C8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1264E"/>
  <w15:chartTrackingRefBased/>
  <w15:docId w15:val="{8E49B9EF-B27B-4D20-BC96-3781A8B6F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68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16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816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Bobeshko</dc:creator>
  <cp:keywords/>
  <dc:description/>
  <cp:lastModifiedBy>Bobeshko</cp:lastModifiedBy>
  <cp:revision>2</cp:revision>
  <dcterms:created xsi:type="dcterms:W3CDTF">2019-02-14T11:41:00Z</dcterms:created>
  <dcterms:modified xsi:type="dcterms:W3CDTF">2019-02-14T11:56:00Z</dcterms:modified>
</cp:coreProperties>
</file>