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A92" w:rsidRPr="00A81F8F" w:rsidRDefault="005610D7">
      <w:pPr>
        <w:ind w:left="6917"/>
        <w:rPr>
          <w:sz w:val="16"/>
          <w:szCs w:val="16"/>
        </w:rPr>
      </w:pPr>
      <w:r w:rsidRPr="00A81F8F">
        <w:rPr>
          <w:sz w:val="16"/>
          <w:szCs w:val="16"/>
        </w:rPr>
        <w:t>Приложение № 1</w:t>
      </w:r>
      <w:r w:rsidRPr="00A81F8F">
        <w:rPr>
          <w:sz w:val="16"/>
          <w:szCs w:val="16"/>
        </w:rPr>
        <w:br/>
        <w:t>к Приказу Министерства финансов</w:t>
      </w:r>
      <w:r w:rsidRPr="00A81F8F">
        <w:rPr>
          <w:sz w:val="16"/>
          <w:szCs w:val="16"/>
        </w:rPr>
        <w:br/>
        <w:t>Российской Федерации</w:t>
      </w:r>
      <w:r w:rsidRPr="00A81F8F">
        <w:rPr>
          <w:sz w:val="16"/>
          <w:szCs w:val="16"/>
        </w:rPr>
        <w:br/>
        <w:t>от 02.07.2010 № 66н</w:t>
      </w:r>
    </w:p>
    <w:p w:rsidR="001E2A92" w:rsidRPr="00A81F8F" w:rsidRDefault="005610D7">
      <w:pPr>
        <w:spacing w:before="60"/>
        <w:ind w:left="6917"/>
        <w:rPr>
          <w:sz w:val="16"/>
          <w:szCs w:val="16"/>
        </w:rPr>
      </w:pPr>
      <w:r w:rsidRPr="00A81F8F">
        <w:rPr>
          <w:sz w:val="16"/>
          <w:szCs w:val="16"/>
        </w:rPr>
        <w:t>(в ред. Приказов Минфина России</w:t>
      </w:r>
      <w:r w:rsidRPr="00A81F8F">
        <w:rPr>
          <w:sz w:val="16"/>
          <w:szCs w:val="16"/>
        </w:rPr>
        <w:br/>
        <w:t>от 05.10.2011 № 124н,</w:t>
      </w:r>
      <w:r w:rsidRPr="00A81F8F">
        <w:rPr>
          <w:sz w:val="16"/>
          <w:szCs w:val="16"/>
        </w:rPr>
        <w:br/>
        <w:t>от 06.04.2015 № 57н)</w:t>
      </w:r>
    </w:p>
    <w:p w:rsidR="001E2A92" w:rsidRDefault="005610D7">
      <w:pPr>
        <w:ind w:right="2041"/>
        <w:jc w:val="center"/>
      </w:pPr>
      <w:r>
        <w:rPr>
          <w:rFonts w:ascii="Arial" w:hAnsi="Arial"/>
          <w:b/>
          <w:sz w:val="22"/>
        </w:rPr>
        <w:t>Бухгалтерский баланс</w:t>
      </w:r>
    </w:p>
    <w:tbl>
      <w:tblPr>
        <w:tblW w:w="9639" w:type="dxa"/>
        <w:tblInd w:w="-28" w:type="dxa"/>
        <w:tblCellMar>
          <w:left w:w="28" w:type="dxa"/>
          <w:right w:w="28" w:type="dxa"/>
        </w:tblCellMar>
        <w:tblLook w:val="0000"/>
      </w:tblPr>
      <w:tblGrid>
        <w:gridCol w:w="1254"/>
        <w:gridCol w:w="610"/>
        <w:gridCol w:w="730"/>
        <w:gridCol w:w="1584"/>
        <w:gridCol w:w="396"/>
        <w:gridCol w:w="396"/>
        <w:gridCol w:w="30"/>
        <w:gridCol w:w="817"/>
        <w:gridCol w:w="566"/>
        <w:gridCol w:w="285"/>
        <w:gridCol w:w="705"/>
        <w:gridCol w:w="230"/>
        <w:gridCol w:w="676"/>
        <w:gridCol w:w="343"/>
        <w:gridCol w:w="337"/>
        <w:gridCol w:w="680"/>
      </w:tblGrid>
      <w:tr w:rsidR="001E2A92">
        <w:trPr>
          <w:cantSplit/>
          <w:trHeight w:val="284"/>
        </w:trPr>
        <w:tc>
          <w:tcPr>
            <w:tcW w:w="2597" w:type="dxa"/>
            <w:gridSpan w:val="3"/>
            <w:shd w:val="clear" w:color="auto" w:fill="auto"/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b/>
                <w:sz w:val="22"/>
              </w:rPr>
              <w:t>на</w:t>
            </w:r>
          </w:p>
        </w:tc>
        <w:tc>
          <w:tcPr>
            <w:tcW w:w="1584" w:type="dxa"/>
            <w:tcBorders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5610D7" w:rsidP="008B0AB9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3</w:t>
            </w:r>
            <w:r w:rsidR="008B0AB9">
              <w:rPr>
                <w:rFonts w:ascii="Arial" w:hAnsi="Arial"/>
                <w:b/>
                <w:sz w:val="22"/>
              </w:rPr>
              <w:t>1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="008B0AB9">
              <w:rPr>
                <w:rFonts w:ascii="Arial" w:hAnsi="Arial"/>
                <w:b/>
                <w:sz w:val="22"/>
              </w:rPr>
              <w:t>декабря</w:t>
            </w:r>
          </w:p>
        </w:tc>
        <w:tc>
          <w:tcPr>
            <w:tcW w:w="396" w:type="dxa"/>
            <w:shd w:val="clear" w:color="auto" w:fill="auto"/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  <w:b/>
                <w:sz w:val="22"/>
              </w:rPr>
              <w:t>20</w:t>
            </w:r>
          </w:p>
        </w:tc>
        <w:tc>
          <w:tcPr>
            <w:tcW w:w="396" w:type="dxa"/>
            <w:tcBorders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5610D7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17</w:t>
            </w:r>
          </w:p>
        </w:tc>
        <w:tc>
          <w:tcPr>
            <w:tcW w:w="2632" w:type="dxa"/>
            <w:gridSpan w:val="6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Default="005610D7">
            <w:pPr>
              <w:ind w:left="113"/>
            </w:pPr>
            <w:proofErr w:type="gramStart"/>
            <w:r>
              <w:rPr>
                <w:rFonts w:ascii="Arial" w:hAnsi="Arial"/>
                <w:b/>
                <w:sz w:val="22"/>
              </w:rPr>
              <w:t>г</w:t>
            </w:r>
            <w:proofErr w:type="gramEnd"/>
            <w:r>
              <w:rPr>
                <w:rFonts w:ascii="Arial" w:hAnsi="Arial"/>
                <w:b/>
                <w:sz w:val="22"/>
              </w:rPr>
              <w:t>.</w:t>
            </w:r>
          </w:p>
        </w:tc>
        <w:tc>
          <w:tcPr>
            <w:tcW w:w="2033" w:type="dxa"/>
            <w:gridSpan w:val="4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Коды</w:t>
            </w:r>
          </w:p>
        </w:tc>
      </w:tr>
      <w:tr w:rsidR="001E2A92">
        <w:trPr>
          <w:trHeight w:val="284"/>
        </w:trPr>
        <w:tc>
          <w:tcPr>
            <w:tcW w:w="7605" w:type="dxa"/>
            <w:gridSpan w:val="12"/>
            <w:tcBorders>
              <w:right w:val="single" w:sz="12" w:space="0" w:color="000001"/>
            </w:tcBorders>
            <w:shd w:val="clear" w:color="auto" w:fill="auto"/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Форма по ОКУД</w:t>
            </w:r>
          </w:p>
        </w:tc>
        <w:tc>
          <w:tcPr>
            <w:tcW w:w="2033" w:type="dxa"/>
            <w:gridSpan w:val="4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0710001</w:t>
            </w:r>
          </w:p>
        </w:tc>
      </w:tr>
      <w:tr w:rsidR="001E2A92">
        <w:trPr>
          <w:cantSplit/>
          <w:trHeight w:val="284"/>
        </w:trPr>
        <w:tc>
          <w:tcPr>
            <w:tcW w:w="7605" w:type="dxa"/>
            <w:gridSpan w:val="12"/>
            <w:tcBorders>
              <w:right w:val="single" w:sz="12" w:space="0" w:color="000001"/>
            </w:tcBorders>
            <w:shd w:val="clear" w:color="auto" w:fill="auto"/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Дата (число, месяц, год)</w:t>
            </w:r>
          </w:p>
        </w:tc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Default="004A0B33" w:rsidP="008B0AB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8B0AB9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Default="008B0AB9" w:rsidP="008B0AB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A0B33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67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 w:rsidP="008B0AB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201</w:t>
            </w:r>
            <w:r w:rsidR="008B0AB9">
              <w:rPr>
                <w:rFonts w:ascii="Arial" w:hAnsi="Arial"/>
                <w:sz w:val="18"/>
              </w:rPr>
              <w:t>8</w:t>
            </w:r>
          </w:p>
        </w:tc>
      </w:tr>
      <w:tr w:rsidR="001E2A92">
        <w:trPr>
          <w:cantSplit/>
          <w:trHeight w:val="284"/>
        </w:trPr>
        <w:tc>
          <w:tcPr>
            <w:tcW w:w="1254" w:type="dxa"/>
            <w:shd w:val="clear" w:color="auto" w:fill="auto"/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>Организация</w:t>
            </w:r>
          </w:p>
        </w:tc>
        <w:tc>
          <w:tcPr>
            <w:tcW w:w="5131" w:type="dxa"/>
            <w:gridSpan w:val="8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Закрытое акционерное общество «</w:t>
            </w:r>
            <w:proofErr w:type="spellStart"/>
            <w:r>
              <w:rPr>
                <w:rFonts w:ascii="Arial" w:hAnsi="Arial"/>
                <w:sz w:val="18"/>
              </w:rPr>
              <w:t>Радугаэнерго</w:t>
            </w:r>
            <w:proofErr w:type="spellEnd"/>
            <w:r>
              <w:rPr>
                <w:rFonts w:ascii="Arial" w:hAnsi="Arial"/>
                <w:sz w:val="18"/>
              </w:rPr>
              <w:t>»</w:t>
            </w:r>
          </w:p>
        </w:tc>
        <w:tc>
          <w:tcPr>
            <w:tcW w:w="1217" w:type="dxa"/>
            <w:gridSpan w:val="3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по ОКПО</w:t>
            </w:r>
          </w:p>
        </w:tc>
        <w:tc>
          <w:tcPr>
            <w:tcW w:w="2036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59984032</w:t>
            </w:r>
          </w:p>
        </w:tc>
      </w:tr>
      <w:tr w:rsidR="001E2A92">
        <w:trPr>
          <w:cantSplit/>
          <w:trHeight w:val="284"/>
        </w:trPr>
        <w:tc>
          <w:tcPr>
            <w:tcW w:w="6386" w:type="dxa"/>
            <w:gridSpan w:val="9"/>
            <w:shd w:val="clear" w:color="auto" w:fill="auto"/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>Идентификационный номер налогоплательщика</w:t>
            </w:r>
          </w:p>
        </w:tc>
        <w:tc>
          <w:tcPr>
            <w:tcW w:w="1217" w:type="dxa"/>
            <w:gridSpan w:val="3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ИНН</w:t>
            </w:r>
          </w:p>
        </w:tc>
        <w:tc>
          <w:tcPr>
            <w:tcW w:w="2035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3308004388</w:t>
            </w:r>
          </w:p>
        </w:tc>
      </w:tr>
      <w:tr w:rsidR="001E2A92">
        <w:trPr>
          <w:cantSplit/>
          <w:trHeight w:val="227"/>
        </w:trPr>
        <w:tc>
          <w:tcPr>
            <w:tcW w:w="1865" w:type="dxa"/>
            <w:gridSpan w:val="2"/>
            <w:shd w:val="clear" w:color="auto" w:fill="auto"/>
            <w:vAlign w:val="bottom"/>
          </w:tcPr>
          <w:p w:rsidR="001E2A92" w:rsidRDefault="005610D7">
            <w:pPr>
              <w:spacing w:before="60"/>
            </w:pPr>
            <w:r>
              <w:rPr>
                <w:rFonts w:ascii="Arial" w:hAnsi="Arial"/>
                <w:sz w:val="18"/>
              </w:rPr>
              <w:t>Вид экономической</w:t>
            </w:r>
            <w:r>
              <w:br/>
            </w:r>
            <w:r>
              <w:rPr>
                <w:rFonts w:ascii="Arial" w:hAnsi="Arial"/>
                <w:sz w:val="18"/>
              </w:rPr>
              <w:t>деятельности</w:t>
            </w:r>
          </w:p>
        </w:tc>
        <w:tc>
          <w:tcPr>
            <w:tcW w:w="4806" w:type="dxa"/>
            <w:gridSpan w:val="8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5610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Производство пара и горячей воды (тепловой энергии) котельными</w:t>
            </w:r>
          </w:p>
        </w:tc>
        <w:tc>
          <w:tcPr>
            <w:tcW w:w="932" w:type="dxa"/>
            <w:gridSpan w:val="2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по</w:t>
            </w:r>
            <w:r>
              <w:br/>
            </w:r>
            <w:r>
              <w:rPr>
                <w:rFonts w:ascii="Arial" w:hAnsi="Arial"/>
                <w:sz w:val="18"/>
              </w:rPr>
              <w:t>ОКВЭД</w:t>
            </w:r>
          </w:p>
        </w:tc>
        <w:tc>
          <w:tcPr>
            <w:tcW w:w="2035" w:type="dxa"/>
            <w:gridSpan w:val="4"/>
            <w:tcBorders>
              <w:top w:val="single" w:sz="6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35.30.14</w:t>
            </w:r>
          </w:p>
        </w:tc>
      </w:tr>
      <w:tr w:rsidR="001E2A92">
        <w:trPr>
          <w:cantSplit/>
          <w:trHeight w:val="227"/>
        </w:trPr>
        <w:tc>
          <w:tcPr>
            <w:tcW w:w="5003" w:type="dxa"/>
            <w:gridSpan w:val="7"/>
            <w:shd w:val="clear" w:color="auto" w:fill="auto"/>
            <w:vAlign w:val="bottom"/>
          </w:tcPr>
          <w:p w:rsidR="001E2A92" w:rsidRDefault="005610D7">
            <w:pPr>
              <w:spacing w:before="60"/>
            </w:pPr>
            <w:r>
              <w:rPr>
                <w:rFonts w:ascii="Arial" w:hAnsi="Arial"/>
                <w:sz w:val="18"/>
              </w:rPr>
              <w:t>Организационно-правовая форма/форма собственности</w:t>
            </w:r>
          </w:p>
        </w:tc>
        <w:tc>
          <w:tcPr>
            <w:tcW w:w="2373" w:type="dxa"/>
            <w:gridSpan w:val="4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5610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Закрытое акционерное общество/Частная собственность</w:t>
            </w:r>
          </w:p>
        </w:tc>
        <w:tc>
          <w:tcPr>
            <w:tcW w:w="230" w:type="dxa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right="113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4" w:type="dxa"/>
            <w:gridSpan w:val="2"/>
            <w:tcBorders>
              <w:top w:val="single" w:sz="6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1E2A92">
        <w:trPr>
          <w:cantSplit/>
          <w:trHeight w:val="227"/>
        </w:trPr>
        <w:tc>
          <w:tcPr>
            <w:tcW w:w="5820" w:type="dxa"/>
            <w:gridSpan w:val="8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1E2A92">
            <w:pPr>
              <w:rPr>
                <w:rFonts w:ascii="Arial" w:hAnsi="Arial"/>
                <w:sz w:val="18"/>
              </w:rPr>
            </w:pPr>
          </w:p>
        </w:tc>
        <w:tc>
          <w:tcPr>
            <w:tcW w:w="1782" w:type="dxa"/>
            <w:gridSpan w:val="4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60"/>
              <w:ind w:right="113"/>
              <w:jc w:val="right"/>
            </w:pPr>
            <w:r>
              <w:rPr>
                <w:rFonts w:ascii="Arial" w:hAnsi="Arial"/>
                <w:sz w:val="18"/>
              </w:rPr>
              <w:t>по ОКОПФ/ОКФС</w:t>
            </w:r>
          </w:p>
        </w:tc>
        <w:tc>
          <w:tcPr>
            <w:tcW w:w="10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1017" w:type="dxa"/>
            <w:gridSpan w:val="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1E2A92">
        <w:trPr>
          <w:cantSplit/>
          <w:trHeight w:val="284"/>
        </w:trPr>
        <w:tc>
          <w:tcPr>
            <w:tcW w:w="6386" w:type="dxa"/>
            <w:gridSpan w:val="9"/>
            <w:shd w:val="clear" w:color="auto" w:fill="auto"/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 xml:space="preserve">Единица измерения: тыс. руб. </w:t>
            </w:r>
          </w:p>
        </w:tc>
        <w:tc>
          <w:tcPr>
            <w:tcW w:w="1217" w:type="dxa"/>
            <w:gridSpan w:val="3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по ОКЕИ</w:t>
            </w:r>
          </w:p>
        </w:tc>
        <w:tc>
          <w:tcPr>
            <w:tcW w:w="2035" w:type="dxa"/>
            <w:gridSpan w:val="4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 xml:space="preserve">384 </w:t>
            </w:r>
          </w:p>
        </w:tc>
      </w:tr>
    </w:tbl>
    <w:p w:rsidR="001E2A92" w:rsidRDefault="005610D7">
      <w:pPr>
        <w:spacing w:before="60"/>
      </w:pPr>
      <w:r>
        <w:rPr>
          <w:rFonts w:ascii="Arial" w:hAnsi="Arial"/>
          <w:sz w:val="18"/>
        </w:rPr>
        <w:t xml:space="preserve">Местонахождение (адрес)  600910, </w:t>
      </w:r>
      <w:proofErr w:type="gramStart"/>
      <w:r>
        <w:rPr>
          <w:rFonts w:ascii="Arial" w:hAnsi="Arial"/>
          <w:sz w:val="18"/>
        </w:rPr>
        <w:t>Владимирская</w:t>
      </w:r>
      <w:proofErr w:type="gramEnd"/>
      <w:r>
        <w:rPr>
          <w:rFonts w:ascii="Arial" w:hAnsi="Arial"/>
          <w:sz w:val="18"/>
        </w:rPr>
        <w:t xml:space="preserve"> обл., г. Радужный, 13/13 квартал, строение 1</w:t>
      </w:r>
    </w:p>
    <w:p w:rsidR="001E2A92" w:rsidRDefault="001E2A92">
      <w:pPr>
        <w:pBdr>
          <w:top w:val="single" w:sz="6" w:space="1" w:color="000001"/>
        </w:pBdr>
        <w:ind w:left="2334" w:right="2267"/>
        <w:rPr>
          <w:rFonts w:ascii="Arial" w:hAnsi="Arial"/>
          <w:sz w:val="2"/>
        </w:rPr>
      </w:pPr>
    </w:p>
    <w:p w:rsidR="001E2A92" w:rsidRDefault="001E2A92">
      <w:pPr>
        <w:rPr>
          <w:rFonts w:ascii="Arial" w:hAnsi="Arial"/>
          <w:sz w:val="2"/>
        </w:rPr>
      </w:pPr>
    </w:p>
    <w:tbl>
      <w:tblPr>
        <w:tblW w:w="9660" w:type="dxa"/>
        <w:tblInd w:w="-49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-3" w:type="dxa"/>
          <w:right w:w="28" w:type="dxa"/>
        </w:tblCellMar>
        <w:tblLook w:val="0000"/>
      </w:tblPr>
      <w:tblGrid>
        <w:gridCol w:w="860"/>
        <w:gridCol w:w="4892"/>
        <w:gridCol w:w="620"/>
        <w:gridCol w:w="344"/>
        <w:gridCol w:w="101"/>
        <w:gridCol w:w="506"/>
        <w:gridCol w:w="198"/>
        <w:gridCol w:w="135"/>
        <w:gridCol w:w="353"/>
        <w:gridCol w:w="286"/>
        <w:gridCol w:w="365"/>
        <w:gridCol w:w="403"/>
        <w:gridCol w:w="290"/>
        <w:gridCol w:w="307"/>
      </w:tblGrid>
      <w:tr w:rsidR="001E2A92">
        <w:trPr>
          <w:cantSplit/>
          <w:trHeight w:val="340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center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Код</w:t>
            </w:r>
          </w:p>
        </w:tc>
        <w:tc>
          <w:tcPr>
            <w:tcW w:w="295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right="57"/>
              <w:jc w:val="right"/>
            </w:pPr>
            <w:r>
              <w:rPr>
                <w:rFonts w:ascii="Arial" w:hAnsi="Arial"/>
              </w:rPr>
              <w:t>На</w:t>
            </w:r>
          </w:p>
        </w:tc>
        <w:tc>
          <w:tcPr>
            <w:tcW w:w="5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 w:rsidP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8B0AB9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</w:t>
            </w:r>
            <w:r w:rsidR="008B0AB9">
              <w:rPr>
                <w:rFonts w:ascii="Arial" w:hAnsi="Arial"/>
              </w:rPr>
              <w:t>декабря</w:t>
            </w:r>
          </w:p>
        </w:tc>
        <w:tc>
          <w:tcPr>
            <w:tcW w:w="13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5" w:type="dxa"/>
            <w:gridSpan w:val="3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</w:rPr>
              <w:t>На 31 декабря</w:t>
            </w:r>
          </w:p>
        </w:tc>
        <w:tc>
          <w:tcPr>
            <w:tcW w:w="1020" w:type="dxa"/>
            <w:gridSpan w:val="3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</w:rPr>
              <w:t>На 31 декабря</w:t>
            </w:r>
          </w:p>
        </w:tc>
      </w:tr>
      <w:tr w:rsidR="001E2A92">
        <w:trPr>
          <w:cantSplit/>
          <w:trHeight w:val="284"/>
        </w:trPr>
        <w:tc>
          <w:tcPr>
            <w:tcW w:w="747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</w:tcPr>
          <w:p w:rsidR="001E2A92" w:rsidRDefault="005610D7">
            <w:pPr>
              <w:jc w:val="center"/>
            </w:pPr>
            <w:r>
              <w:rPr>
                <w:rFonts w:ascii="Arial Narrow" w:hAnsi="Arial Narrow"/>
              </w:rPr>
              <w:t>Пояснения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5206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5610D7">
            <w:pPr>
              <w:jc w:val="center"/>
            </w:pPr>
            <w:r>
              <w:rPr>
                <w:rFonts w:ascii="Arial" w:hAnsi="Arial"/>
              </w:rPr>
              <w:t xml:space="preserve">Наименование показателя </w:t>
            </w:r>
            <w:r>
              <w:rPr>
                <w:rFonts w:ascii="Arial" w:hAnsi="Arial"/>
                <w:vertAlign w:val="superscript"/>
              </w:rPr>
              <w:t>2</w:t>
            </w:r>
          </w:p>
        </w:tc>
        <w:tc>
          <w:tcPr>
            <w:tcW w:w="634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center"/>
            </w:pPr>
          </w:p>
        </w:tc>
        <w:tc>
          <w:tcPr>
            <w:tcW w:w="396" w:type="dxa"/>
            <w:gridSpan w:val="2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2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338" w:type="dxa"/>
            <w:gridSpan w:val="2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г.</w:t>
            </w:r>
            <w:r>
              <w:rPr>
                <w:rFonts w:ascii="Arial" w:hAnsi="Arial"/>
                <w:vertAlign w:val="superscript"/>
              </w:rPr>
              <w:t>3</w:t>
            </w:r>
          </w:p>
        </w:tc>
        <w:tc>
          <w:tcPr>
            <w:tcW w:w="363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2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372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г.</w:t>
            </w:r>
            <w:r>
              <w:rPr>
                <w:rFonts w:ascii="Arial" w:hAnsi="Arial"/>
                <w:vertAlign w:val="superscript"/>
              </w:rPr>
              <w:t>4</w:t>
            </w:r>
          </w:p>
        </w:tc>
        <w:tc>
          <w:tcPr>
            <w:tcW w:w="418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2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308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г.</w:t>
            </w:r>
            <w:r>
              <w:rPr>
                <w:rFonts w:ascii="Arial" w:hAnsi="Arial"/>
                <w:vertAlign w:val="superscript"/>
              </w:rPr>
              <w:t>5</w:t>
            </w:r>
          </w:p>
        </w:tc>
      </w:tr>
      <w:tr w:rsidR="001E2A92">
        <w:trPr>
          <w:cantSplit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</w:tcPr>
          <w:p w:rsidR="001E2A92" w:rsidRDefault="001E2A92">
            <w:pPr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ind w:left="57"/>
              <w:rPr>
                <w:rFonts w:ascii="Arial" w:hAnsi="Arial"/>
                <w:sz w:val="14"/>
              </w:rPr>
            </w:pPr>
          </w:p>
        </w:tc>
        <w:tc>
          <w:tcPr>
            <w:tcW w:w="36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37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ind w:left="57"/>
              <w:rPr>
                <w:rFonts w:ascii="Arial" w:hAnsi="Arial"/>
                <w:sz w:val="14"/>
              </w:rPr>
            </w:pPr>
          </w:p>
        </w:tc>
        <w:tc>
          <w:tcPr>
            <w:tcW w:w="41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30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ind w:left="57"/>
              <w:rPr>
                <w:rFonts w:ascii="Arial" w:hAnsi="Arial"/>
                <w:sz w:val="14"/>
              </w:rPr>
            </w:pPr>
          </w:p>
        </w:tc>
      </w:tr>
      <w:tr w:rsidR="001E2A92">
        <w:tc>
          <w:tcPr>
            <w:tcW w:w="74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b/>
              </w:rPr>
              <w:t>АКТИВ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</w:pPr>
          </w:p>
        </w:tc>
        <w:tc>
          <w:tcPr>
            <w:tcW w:w="1027" w:type="dxa"/>
            <w:gridSpan w:val="5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3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3"/>
            <w:tcBorders>
              <w:top w:val="single" w:sz="12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c>
          <w:tcPr>
            <w:tcW w:w="747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left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120"/>
              <w:jc w:val="center"/>
            </w:pPr>
            <w:r>
              <w:rPr>
                <w:rFonts w:ascii="Arial" w:hAnsi="Arial"/>
                <w:b/>
              </w:rPr>
              <w:t>I. ВНЕОБОРОТНЫЕ АКТИВЫ</w:t>
            </w:r>
          </w:p>
        </w:tc>
        <w:tc>
          <w:tcPr>
            <w:tcW w:w="634" w:type="dxa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spacing w:before="120"/>
              <w:jc w:val="center"/>
            </w:pPr>
          </w:p>
        </w:tc>
        <w:tc>
          <w:tcPr>
            <w:tcW w:w="1027" w:type="dxa"/>
            <w:gridSpan w:val="5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3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3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Нематериальные активы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1110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Результаты исследований и разработок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1120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Нематериальные поисковые активы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1130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Материальные поисковые активы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1140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Основные средства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1150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126 125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122 554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151 373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в том числе:</w:t>
            </w:r>
          </w:p>
          <w:p w:rsidR="001E2A92" w:rsidRDefault="005610D7">
            <w:pPr>
              <w:ind w:left="57"/>
            </w:pPr>
            <w:r>
              <w:t>основные средства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126 107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122 084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138 324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незавершенное строительство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470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13 049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Доходные вложения в материальные ценности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1160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9C2BA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8B0AB9">
              <w:rPr>
                <w:rFonts w:ascii="Arial" w:hAnsi="Arial"/>
              </w:rPr>
              <w:t>3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98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683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Финансовые вложения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1170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Отложенные налоговые активы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1180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0C196C" w:rsidP="008B0AB9">
            <w:pPr>
              <w:jc w:val="center"/>
              <w:rPr>
                <w:rFonts w:ascii="Arial" w:hAnsi="Arial"/>
              </w:rPr>
            </w:pPr>
            <w:r w:rsidRPr="00A72222">
              <w:rPr>
                <w:rFonts w:ascii="Arial" w:hAnsi="Arial"/>
              </w:rPr>
              <w:t>465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358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330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 xml:space="preserve">Прочие </w:t>
            </w:r>
            <w:proofErr w:type="spellStart"/>
            <w:r>
              <w:rPr>
                <w:rFonts w:ascii="Arial" w:hAnsi="Arial"/>
              </w:rPr>
              <w:t>внеоборотные</w:t>
            </w:r>
            <w:proofErr w:type="spellEnd"/>
            <w:r>
              <w:rPr>
                <w:rFonts w:ascii="Arial" w:hAnsi="Arial"/>
              </w:rPr>
              <w:t xml:space="preserve"> активы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1190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105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80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127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Итого по разделу I</w:t>
            </w:r>
          </w:p>
        </w:tc>
        <w:tc>
          <w:tcPr>
            <w:tcW w:w="634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1100</w:t>
            </w:r>
          </w:p>
        </w:tc>
        <w:tc>
          <w:tcPr>
            <w:tcW w:w="1027" w:type="dxa"/>
            <w:gridSpan w:val="5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>
            <w:pPr>
              <w:jc w:val="center"/>
              <w:rPr>
                <w:rFonts w:ascii="Arial" w:hAnsi="Arial"/>
              </w:rPr>
            </w:pPr>
            <w:r w:rsidRPr="00A72222">
              <w:rPr>
                <w:rFonts w:ascii="Arial" w:hAnsi="Arial"/>
              </w:rPr>
              <w:t xml:space="preserve">126 </w:t>
            </w:r>
            <w:r w:rsidR="000C196C" w:rsidRPr="00A72222">
              <w:rPr>
                <w:rFonts w:ascii="Arial" w:hAnsi="Arial"/>
              </w:rPr>
              <w:t>788</w:t>
            </w:r>
          </w:p>
        </w:tc>
        <w:tc>
          <w:tcPr>
            <w:tcW w:w="102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123 090</w:t>
            </w:r>
          </w:p>
        </w:tc>
        <w:tc>
          <w:tcPr>
            <w:tcW w:w="1021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152 513</w:t>
            </w:r>
          </w:p>
        </w:tc>
      </w:tr>
      <w:tr w:rsidR="001E2A92">
        <w:tc>
          <w:tcPr>
            <w:tcW w:w="74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120"/>
              <w:jc w:val="center"/>
            </w:pPr>
            <w:r>
              <w:rPr>
                <w:rFonts w:ascii="Arial" w:hAnsi="Arial"/>
                <w:b/>
              </w:rPr>
              <w:t>II. ОБОРОТНЫЕ АКТИВЫ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spacing w:before="120"/>
              <w:jc w:val="center"/>
            </w:pPr>
          </w:p>
        </w:tc>
        <w:tc>
          <w:tcPr>
            <w:tcW w:w="1027" w:type="dxa"/>
            <w:gridSpan w:val="5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3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3"/>
            <w:tcBorders>
              <w:top w:val="single" w:sz="12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Запасы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1210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 w:rsidP="00DF2E1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11 </w:t>
            </w:r>
            <w:r w:rsidR="00DF2E16">
              <w:rPr>
                <w:rFonts w:ascii="Arial" w:hAnsi="Arial"/>
              </w:rPr>
              <w:t>384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12 243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14 822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в том числе:</w:t>
            </w:r>
          </w:p>
          <w:p w:rsidR="001E2A92" w:rsidRDefault="005610D7">
            <w:pPr>
              <w:ind w:left="57"/>
            </w:pPr>
            <w:r>
              <w:t xml:space="preserve">сырье, материалы и другие аналогичные ценности 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 w:rsidP="00DF2E1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8 0</w:t>
            </w:r>
            <w:r w:rsidR="00DF2E16">
              <w:rPr>
                <w:rFonts w:ascii="Arial" w:hAnsi="Arial"/>
              </w:rPr>
              <w:t>05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8 805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11 123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готовая продукция и товары для перепродажи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9C2BA9" w:rsidP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 </w:t>
            </w:r>
            <w:r w:rsidR="008B0AB9">
              <w:rPr>
                <w:rFonts w:ascii="Arial" w:hAnsi="Arial"/>
              </w:rPr>
              <w:t>379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3 438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3 699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9C2BA9">
            <w:pPr>
              <w:ind w:left="57"/>
            </w:pPr>
            <w:r>
              <w:t>незавершенное производство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Налог на добавленную стоимость по приобретенным ценностям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1220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181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Дебиторская задолженность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1230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 w:rsidP="00DF2E16">
            <w:pPr>
              <w:jc w:val="center"/>
              <w:rPr>
                <w:rFonts w:ascii="Arial" w:hAnsi="Arial"/>
              </w:rPr>
            </w:pPr>
            <w:r w:rsidRPr="00A72222">
              <w:rPr>
                <w:rFonts w:ascii="Arial" w:hAnsi="Arial"/>
              </w:rPr>
              <w:t xml:space="preserve">120 </w:t>
            </w:r>
            <w:r w:rsidR="000C196C" w:rsidRPr="00A72222">
              <w:rPr>
                <w:rFonts w:ascii="Arial" w:hAnsi="Arial"/>
              </w:rPr>
              <w:t>752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106 288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85 316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в том числе:</w:t>
            </w:r>
          </w:p>
          <w:p w:rsidR="001E2A92" w:rsidRDefault="005610D7">
            <w:pPr>
              <w:ind w:left="57"/>
            </w:pPr>
            <w:r>
              <w:t xml:space="preserve">покупатели и заказчики 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109 901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99 582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79 936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прочие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 w:rsidP="00DF2E16">
            <w:pPr>
              <w:jc w:val="center"/>
              <w:rPr>
                <w:rFonts w:ascii="Arial" w:hAnsi="Arial"/>
              </w:rPr>
            </w:pPr>
            <w:r w:rsidRPr="00A72222">
              <w:rPr>
                <w:rFonts w:ascii="Arial" w:hAnsi="Arial"/>
              </w:rPr>
              <w:t xml:space="preserve">10 </w:t>
            </w:r>
            <w:r w:rsidR="000C196C" w:rsidRPr="00A72222">
              <w:rPr>
                <w:rFonts w:ascii="Arial" w:hAnsi="Arial"/>
              </w:rPr>
              <w:t>851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6 706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5 380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Финансовые вложения (за исключением денежных эквивалентов)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1240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Денежные средства и денежные эквиваленты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1250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2 758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4 673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14 206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Прочие оборотные активы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1260</w:t>
            </w:r>
          </w:p>
        </w:tc>
        <w:tc>
          <w:tcPr>
            <w:tcW w:w="1027" w:type="dxa"/>
            <w:gridSpan w:val="5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  <w:tc>
          <w:tcPr>
            <w:tcW w:w="1024" w:type="dxa"/>
            <w:gridSpan w:val="3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21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Итого по разделу II</w:t>
            </w:r>
          </w:p>
        </w:tc>
        <w:tc>
          <w:tcPr>
            <w:tcW w:w="634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1200</w:t>
            </w:r>
          </w:p>
        </w:tc>
        <w:tc>
          <w:tcPr>
            <w:tcW w:w="1027" w:type="dxa"/>
            <w:gridSpan w:val="5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 w:rsidP="00DF2E16">
            <w:pPr>
              <w:jc w:val="center"/>
              <w:rPr>
                <w:rFonts w:ascii="Arial" w:hAnsi="Arial"/>
              </w:rPr>
            </w:pPr>
            <w:r w:rsidRPr="00A72222">
              <w:rPr>
                <w:rFonts w:ascii="Arial" w:hAnsi="Arial"/>
              </w:rPr>
              <w:t xml:space="preserve">134 </w:t>
            </w:r>
            <w:r w:rsidR="000C196C" w:rsidRPr="00A72222">
              <w:rPr>
                <w:rFonts w:ascii="Arial" w:hAnsi="Arial"/>
              </w:rPr>
              <w:t>944</w:t>
            </w:r>
          </w:p>
        </w:tc>
        <w:tc>
          <w:tcPr>
            <w:tcW w:w="102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123 214</w:t>
            </w:r>
          </w:p>
        </w:tc>
        <w:tc>
          <w:tcPr>
            <w:tcW w:w="1021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114 552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  <w:b/>
              </w:rPr>
              <w:t>БАЛАНС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1600</w:t>
            </w:r>
          </w:p>
        </w:tc>
        <w:tc>
          <w:tcPr>
            <w:tcW w:w="1027" w:type="dxa"/>
            <w:gridSpan w:val="5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8B0AB9" w:rsidP="00DF2E1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261 </w:t>
            </w:r>
            <w:r w:rsidR="00FA7896">
              <w:rPr>
                <w:rFonts w:ascii="Arial" w:hAnsi="Arial"/>
              </w:rPr>
              <w:t>732</w:t>
            </w:r>
          </w:p>
        </w:tc>
        <w:tc>
          <w:tcPr>
            <w:tcW w:w="102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246 304</w:t>
            </w:r>
          </w:p>
        </w:tc>
        <w:tc>
          <w:tcPr>
            <w:tcW w:w="1021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267 065</w:t>
            </w:r>
          </w:p>
        </w:tc>
      </w:tr>
    </w:tbl>
    <w:p w:rsidR="001E2A92" w:rsidRDefault="005610D7">
      <w:pPr>
        <w:spacing w:after="120"/>
        <w:jc w:val="right"/>
      </w:pPr>
      <w:r>
        <w:br w:type="page"/>
      </w:r>
      <w:r>
        <w:rPr>
          <w:rFonts w:ascii="Arial" w:hAnsi="Arial"/>
          <w:sz w:val="18"/>
        </w:rPr>
        <w:lastRenderedPageBreak/>
        <w:t>Форма 0710001 с. 2</w:t>
      </w:r>
    </w:p>
    <w:tbl>
      <w:tblPr>
        <w:tblW w:w="9660" w:type="dxa"/>
        <w:tblInd w:w="-49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-3" w:type="dxa"/>
          <w:right w:w="28" w:type="dxa"/>
        </w:tblCellMar>
        <w:tblLook w:val="0000"/>
      </w:tblPr>
      <w:tblGrid>
        <w:gridCol w:w="859"/>
        <w:gridCol w:w="4826"/>
        <w:gridCol w:w="617"/>
        <w:gridCol w:w="184"/>
        <w:gridCol w:w="178"/>
        <w:gridCol w:w="100"/>
        <w:gridCol w:w="507"/>
        <w:gridCol w:w="197"/>
        <w:gridCol w:w="170"/>
        <w:gridCol w:w="98"/>
        <w:gridCol w:w="264"/>
        <w:gridCol w:w="289"/>
        <w:gridCol w:w="266"/>
        <w:gridCol w:w="99"/>
        <w:gridCol w:w="108"/>
        <w:gridCol w:w="296"/>
        <w:gridCol w:w="294"/>
        <w:gridCol w:w="195"/>
        <w:gridCol w:w="113"/>
      </w:tblGrid>
      <w:tr w:rsidR="001E2A92">
        <w:trPr>
          <w:cantSplit/>
          <w:trHeight w:val="340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center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Код</w:t>
            </w:r>
          </w:p>
        </w:tc>
        <w:tc>
          <w:tcPr>
            <w:tcW w:w="295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right="57"/>
              <w:jc w:val="right"/>
            </w:pPr>
            <w:r>
              <w:rPr>
                <w:rFonts w:ascii="Arial" w:hAnsi="Arial"/>
              </w:rPr>
              <w:t>На</w:t>
            </w:r>
          </w:p>
        </w:tc>
        <w:tc>
          <w:tcPr>
            <w:tcW w:w="59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 w:rsidP="000F4C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F4CA5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</w:t>
            </w:r>
            <w:r w:rsidR="000F4CA5">
              <w:rPr>
                <w:rFonts w:ascii="Arial" w:hAnsi="Arial"/>
              </w:rPr>
              <w:t>декабря</w:t>
            </w:r>
          </w:p>
        </w:tc>
        <w:tc>
          <w:tcPr>
            <w:tcW w:w="13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6" w:type="dxa"/>
            <w:gridSpan w:val="5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</w:rPr>
              <w:t>На 31 декабря</w:t>
            </w:r>
          </w:p>
        </w:tc>
        <w:tc>
          <w:tcPr>
            <w:tcW w:w="1019" w:type="dxa"/>
            <w:gridSpan w:val="5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</w:rPr>
              <w:t>На 31 декабря</w:t>
            </w:r>
          </w:p>
        </w:tc>
      </w:tr>
      <w:tr w:rsidR="001E2A92">
        <w:trPr>
          <w:cantSplit/>
          <w:trHeight w:val="284"/>
        </w:trPr>
        <w:tc>
          <w:tcPr>
            <w:tcW w:w="747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</w:tcPr>
          <w:p w:rsidR="001E2A92" w:rsidRDefault="005610D7">
            <w:pPr>
              <w:jc w:val="center"/>
            </w:pPr>
            <w:r>
              <w:rPr>
                <w:rFonts w:ascii="Arial Narrow" w:hAnsi="Arial Narrow"/>
              </w:rPr>
              <w:t>Пояснения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5207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5610D7">
            <w:pPr>
              <w:jc w:val="center"/>
            </w:pPr>
            <w:r>
              <w:rPr>
                <w:rFonts w:ascii="Arial" w:hAnsi="Arial"/>
              </w:rPr>
              <w:t xml:space="preserve">Наименование показателя </w:t>
            </w:r>
            <w:r>
              <w:rPr>
                <w:rFonts w:ascii="Arial" w:hAnsi="Arial"/>
                <w:vertAlign w:val="superscript"/>
              </w:rPr>
              <w:t>2</w:t>
            </w:r>
          </w:p>
        </w:tc>
        <w:tc>
          <w:tcPr>
            <w:tcW w:w="634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center"/>
            </w:pPr>
          </w:p>
        </w:tc>
        <w:tc>
          <w:tcPr>
            <w:tcW w:w="395" w:type="dxa"/>
            <w:gridSpan w:val="3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2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336" w:type="dxa"/>
            <w:gridSpan w:val="2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г.</w:t>
            </w:r>
            <w:r>
              <w:rPr>
                <w:rFonts w:ascii="Arial" w:hAnsi="Arial"/>
                <w:vertAlign w:val="superscript"/>
              </w:rPr>
              <w:t>3</w:t>
            </w:r>
          </w:p>
        </w:tc>
        <w:tc>
          <w:tcPr>
            <w:tcW w:w="362" w:type="dxa"/>
            <w:gridSpan w:val="2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2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373" w:type="dxa"/>
            <w:gridSpan w:val="2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г.</w:t>
            </w:r>
            <w:r>
              <w:rPr>
                <w:rFonts w:ascii="Arial" w:hAnsi="Arial"/>
                <w:vertAlign w:val="superscript"/>
              </w:rPr>
              <w:t>4</w:t>
            </w:r>
          </w:p>
        </w:tc>
        <w:tc>
          <w:tcPr>
            <w:tcW w:w="417" w:type="dxa"/>
            <w:gridSpan w:val="2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2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311" w:type="dxa"/>
            <w:gridSpan w:val="2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г.</w:t>
            </w:r>
            <w:r>
              <w:rPr>
                <w:rFonts w:ascii="Arial" w:hAnsi="Arial"/>
                <w:vertAlign w:val="superscript"/>
              </w:rPr>
              <w:t>5</w:t>
            </w:r>
          </w:p>
        </w:tc>
      </w:tr>
      <w:tr w:rsidR="001E2A92">
        <w:trPr>
          <w:cantSplit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</w:tcPr>
          <w:p w:rsidR="001E2A92" w:rsidRDefault="001E2A92">
            <w:pPr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ind w:left="57"/>
              <w:rPr>
                <w:rFonts w:ascii="Arial" w:hAnsi="Arial"/>
                <w:sz w:val="14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ind w:left="57"/>
              <w:rPr>
                <w:rFonts w:ascii="Arial" w:hAnsi="Arial"/>
                <w:sz w:val="14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ind w:left="57"/>
              <w:rPr>
                <w:rFonts w:ascii="Arial" w:hAnsi="Arial"/>
                <w:sz w:val="14"/>
              </w:rPr>
            </w:pPr>
          </w:p>
        </w:tc>
      </w:tr>
      <w:tr w:rsidR="001E2A92">
        <w:tc>
          <w:tcPr>
            <w:tcW w:w="74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b/>
              </w:rPr>
              <w:t>ПАССИВ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</w:pPr>
          </w:p>
        </w:tc>
        <w:tc>
          <w:tcPr>
            <w:tcW w:w="1026" w:type="dxa"/>
            <w:gridSpan w:val="6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5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5"/>
            <w:tcBorders>
              <w:top w:val="single" w:sz="12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c>
          <w:tcPr>
            <w:tcW w:w="747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left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120"/>
              <w:jc w:val="center"/>
            </w:pPr>
            <w:r>
              <w:rPr>
                <w:rFonts w:ascii="Arial" w:hAnsi="Arial"/>
                <w:b/>
              </w:rPr>
              <w:t xml:space="preserve">III. КАПИТАЛ И РЕЗЕРВЫ </w:t>
            </w:r>
            <w:r>
              <w:rPr>
                <w:rFonts w:ascii="Arial" w:hAnsi="Arial"/>
                <w:b/>
                <w:vertAlign w:val="superscript"/>
              </w:rPr>
              <w:t>6</w:t>
            </w:r>
          </w:p>
        </w:tc>
        <w:tc>
          <w:tcPr>
            <w:tcW w:w="634" w:type="dxa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spacing w:before="120"/>
              <w:jc w:val="center"/>
            </w:pPr>
          </w:p>
        </w:tc>
        <w:tc>
          <w:tcPr>
            <w:tcW w:w="1026" w:type="dxa"/>
            <w:gridSpan w:val="6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5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5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1310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3 300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3 300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3 300</w:t>
            </w:r>
          </w:p>
        </w:tc>
      </w:tr>
      <w:tr w:rsidR="001E2A92">
        <w:trPr>
          <w:cantSplit/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Собственные акции, выкупленные у акционеров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1320</w:t>
            </w:r>
          </w:p>
        </w:tc>
        <w:tc>
          <w:tcPr>
            <w:tcW w:w="1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t>(</w:t>
            </w:r>
          </w:p>
        </w:tc>
        <w:tc>
          <w:tcPr>
            <w:tcW w:w="77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t>)</w:t>
            </w:r>
            <w:r>
              <w:rPr>
                <w:rFonts w:ascii="Arial" w:hAnsi="Arial"/>
                <w:vertAlign w:val="superscript"/>
                <w:lang w:val="en-US"/>
              </w:rPr>
              <w:t>7</w:t>
            </w:r>
          </w:p>
        </w:tc>
        <w:tc>
          <w:tcPr>
            <w:tcW w:w="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t>(</w:t>
            </w:r>
          </w:p>
        </w:tc>
        <w:tc>
          <w:tcPr>
            <w:tcW w:w="83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t>)</w:t>
            </w:r>
          </w:p>
        </w:tc>
        <w:tc>
          <w:tcPr>
            <w:tcW w:w="1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t>(</w:t>
            </w:r>
          </w:p>
        </w:tc>
        <w:tc>
          <w:tcPr>
            <w:tcW w:w="8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1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t>)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 xml:space="preserve">Переоценка </w:t>
            </w:r>
            <w:proofErr w:type="spellStart"/>
            <w:r>
              <w:rPr>
                <w:rFonts w:ascii="Arial" w:hAnsi="Arial"/>
              </w:rPr>
              <w:t>внеоборотных</w:t>
            </w:r>
            <w:proofErr w:type="spellEnd"/>
            <w:r>
              <w:rPr>
                <w:rFonts w:ascii="Arial" w:hAnsi="Arial"/>
              </w:rPr>
              <w:t xml:space="preserve"> активов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1340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Добавочный капитал (без переоценки)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1350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Резервный капитал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1360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Нераспределенная прибыль (непокрытый убыток)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1370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A7896" w:rsidP="00DF2E1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8 475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8 088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42 950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Итого по разделу III</w:t>
            </w:r>
          </w:p>
        </w:tc>
        <w:tc>
          <w:tcPr>
            <w:tcW w:w="634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1300</w:t>
            </w:r>
          </w:p>
        </w:tc>
        <w:tc>
          <w:tcPr>
            <w:tcW w:w="1026" w:type="dxa"/>
            <w:gridSpan w:val="6"/>
            <w:tcBorders>
              <w:top w:val="single" w:sz="12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DF2E1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FA7896">
              <w:rPr>
                <w:rFonts w:ascii="Arial" w:hAnsi="Arial"/>
              </w:rPr>
              <w:t>1 790</w:t>
            </w:r>
          </w:p>
        </w:tc>
        <w:tc>
          <w:tcPr>
            <w:tcW w:w="1024" w:type="dxa"/>
            <w:gridSpan w:val="5"/>
            <w:tcBorders>
              <w:top w:val="single" w:sz="12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11 403</w:t>
            </w:r>
          </w:p>
        </w:tc>
        <w:tc>
          <w:tcPr>
            <w:tcW w:w="1021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46 265</w:t>
            </w:r>
          </w:p>
        </w:tc>
      </w:tr>
      <w:tr w:rsidR="001E2A92">
        <w:tc>
          <w:tcPr>
            <w:tcW w:w="74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120"/>
              <w:jc w:val="center"/>
            </w:pPr>
            <w:r>
              <w:rPr>
                <w:rFonts w:ascii="Arial" w:hAnsi="Arial"/>
                <w:b/>
              </w:rPr>
              <w:t>IV. ДОЛГОСРОЧНЫЕ ОБЯЗАТЕЛЬСТВА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spacing w:before="120"/>
              <w:jc w:val="center"/>
            </w:pPr>
          </w:p>
        </w:tc>
        <w:tc>
          <w:tcPr>
            <w:tcW w:w="1026" w:type="dxa"/>
            <w:gridSpan w:val="6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5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5"/>
            <w:tcBorders>
              <w:top w:val="single" w:sz="12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Заемные средства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1410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Отложенные налоговые обязательства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1420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3F7C4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Оценочные обязательства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1430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Прочие обязательства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1450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118 908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118 908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118 908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Итого по разделу IV</w:t>
            </w:r>
          </w:p>
        </w:tc>
        <w:tc>
          <w:tcPr>
            <w:tcW w:w="634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1400</w:t>
            </w:r>
          </w:p>
        </w:tc>
        <w:tc>
          <w:tcPr>
            <w:tcW w:w="1026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9C2BA9" w:rsidP="00882C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118 9</w:t>
            </w:r>
            <w:r w:rsidR="003F7C4A">
              <w:rPr>
                <w:rFonts w:ascii="Arial" w:hAnsi="Arial"/>
              </w:rPr>
              <w:t>10</w:t>
            </w:r>
          </w:p>
        </w:tc>
        <w:tc>
          <w:tcPr>
            <w:tcW w:w="1024" w:type="dxa"/>
            <w:gridSpan w:val="5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118 908</w:t>
            </w:r>
          </w:p>
        </w:tc>
        <w:tc>
          <w:tcPr>
            <w:tcW w:w="1021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118 912</w:t>
            </w:r>
          </w:p>
        </w:tc>
      </w:tr>
      <w:tr w:rsidR="001E2A92">
        <w:tc>
          <w:tcPr>
            <w:tcW w:w="74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120"/>
              <w:jc w:val="center"/>
            </w:pPr>
            <w:r>
              <w:rPr>
                <w:rFonts w:ascii="Arial" w:hAnsi="Arial"/>
                <w:b/>
              </w:rPr>
              <w:t>V. КРАТКОСРОЧНЫЕ ОБЯЗАТЕЛЬСТВА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spacing w:before="120"/>
              <w:jc w:val="center"/>
            </w:pPr>
          </w:p>
        </w:tc>
        <w:tc>
          <w:tcPr>
            <w:tcW w:w="1026" w:type="dxa"/>
            <w:gridSpan w:val="6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4" w:type="dxa"/>
            <w:gridSpan w:val="5"/>
            <w:tcBorders>
              <w:top w:val="single" w:sz="12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1021" w:type="dxa"/>
            <w:gridSpan w:val="5"/>
            <w:tcBorders>
              <w:top w:val="single" w:sz="12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Заемные средства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1510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10 000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Кредиторская задолженность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1520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A7896" w:rsidP="004E144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129 267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115 166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91 277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в том числе:</w:t>
            </w:r>
          </w:p>
          <w:p w:rsidR="001E2A92" w:rsidRDefault="005610D7">
            <w:pPr>
              <w:ind w:left="57"/>
            </w:pPr>
            <w:r>
              <w:t xml:space="preserve">поставщики и подрядчики 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0F4C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105 808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93 690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68 391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задолженность перед персоналом организации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0F4C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4 721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4 149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4 702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задолженность перед государственными внебюджетными фондами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0F4C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2 487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2 555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2 230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задолженность по налогам и сборам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0F4C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10 627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10 839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10 110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Прочие кредиторы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A789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5 624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3 933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5 844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Доходы будущих периодов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1530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E2017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768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Оценочные обязательства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1540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55" w:type="dxa"/>
              <w:left w:w="39" w:type="dxa"/>
              <w:bottom w:w="55" w:type="dxa"/>
              <w:right w:w="55" w:type="dxa"/>
            </w:tcMar>
            <w:vAlign w:val="bottom"/>
          </w:tcPr>
          <w:p w:rsidR="001E2A92" w:rsidRDefault="000F4C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997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55" w:type="dxa"/>
              <w:left w:w="39" w:type="dxa"/>
              <w:bottom w:w="55" w:type="dxa"/>
              <w:right w:w="5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827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611 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в том числе:</w:t>
            </w:r>
          </w:p>
          <w:p w:rsidR="001E2A92" w:rsidRDefault="005610D7">
            <w:pPr>
              <w:ind w:left="57"/>
            </w:pPr>
            <w:r>
              <w:t>резерв на оплату отпусков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0F4CA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997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827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611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Прочие обязательства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1550</w:t>
            </w:r>
          </w:p>
        </w:tc>
        <w:tc>
          <w:tcPr>
            <w:tcW w:w="1026" w:type="dxa"/>
            <w:gridSpan w:val="6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E2017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4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6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Итого по разделу V</w:t>
            </w:r>
          </w:p>
        </w:tc>
        <w:tc>
          <w:tcPr>
            <w:tcW w:w="634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1500</w:t>
            </w:r>
          </w:p>
        </w:tc>
        <w:tc>
          <w:tcPr>
            <w:tcW w:w="1026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A7896" w:rsidP="004E144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131 032</w:t>
            </w:r>
          </w:p>
        </w:tc>
        <w:tc>
          <w:tcPr>
            <w:tcW w:w="1024" w:type="dxa"/>
            <w:gridSpan w:val="5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115 993</w:t>
            </w:r>
          </w:p>
        </w:tc>
        <w:tc>
          <w:tcPr>
            <w:tcW w:w="1021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101 888</w:t>
            </w:r>
          </w:p>
        </w:tc>
      </w:tr>
      <w:tr w:rsidR="001E2A92">
        <w:trPr>
          <w:trHeight w:val="284"/>
        </w:trPr>
        <w:tc>
          <w:tcPr>
            <w:tcW w:w="7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2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  <w:b/>
              </w:rPr>
              <w:t>БАЛАНС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1700</w:t>
            </w:r>
          </w:p>
        </w:tc>
        <w:tc>
          <w:tcPr>
            <w:tcW w:w="1026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A7896" w:rsidP="00DF2E1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261 732</w:t>
            </w:r>
          </w:p>
        </w:tc>
        <w:tc>
          <w:tcPr>
            <w:tcW w:w="1024" w:type="dxa"/>
            <w:gridSpan w:val="5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246 304</w:t>
            </w:r>
          </w:p>
        </w:tc>
        <w:tc>
          <w:tcPr>
            <w:tcW w:w="1021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267 065</w:t>
            </w:r>
          </w:p>
        </w:tc>
      </w:tr>
    </w:tbl>
    <w:p w:rsidR="001E2A92" w:rsidRDefault="001E2A92">
      <w:pPr>
        <w:spacing w:after="120"/>
        <w:rPr>
          <w:rFonts w:ascii="Arial" w:hAnsi="Arial"/>
          <w:sz w:val="18"/>
        </w:rPr>
      </w:pPr>
    </w:p>
    <w:tbl>
      <w:tblPr>
        <w:tblW w:w="5245" w:type="dxa"/>
        <w:tblInd w:w="-28" w:type="dxa"/>
        <w:tblCellMar>
          <w:left w:w="28" w:type="dxa"/>
          <w:right w:w="28" w:type="dxa"/>
        </w:tblCellMar>
        <w:tblLook w:val="0000"/>
      </w:tblPr>
      <w:tblGrid>
        <w:gridCol w:w="1325"/>
        <w:gridCol w:w="1241"/>
        <w:gridCol w:w="197"/>
        <w:gridCol w:w="2482"/>
      </w:tblGrid>
      <w:tr w:rsidR="001E2A92">
        <w:tc>
          <w:tcPr>
            <w:tcW w:w="1324" w:type="dxa"/>
            <w:shd w:val="clear" w:color="auto" w:fill="auto"/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>Руководитель</w:t>
            </w:r>
          </w:p>
        </w:tc>
        <w:tc>
          <w:tcPr>
            <w:tcW w:w="1241" w:type="dxa"/>
            <w:tcBorders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7" w:type="dxa"/>
            <w:shd w:val="clear" w:color="auto" w:fill="auto"/>
            <w:vAlign w:val="bottom"/>
          </w:tcPr>
          <w:p w:rsidR="001E2A92" w:rsidRDefault="001E2A92">
            <w:pPr>
              <w:rPr>
                <w:rFonts w:ascii="Arial" w:hAnsi="Arial"/>
                <w:sz w:val="18"/>
              </w:rPr>
            </w:pPr>
          </w:p>
        </w:tc>
        <w:tc>
          <w:tcPr>
            <w:tcW w:w="2482" w:type="dxa"/>
            <w:tcBorders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5610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Волков С.А.</w:t>
            </w:r>
          </w:p>
        </w:tc>
      </w:tr>
      <w:tr w:rsidR="001E2A92">
        <w:tc>
          <w:tcPr>
            <w:tcW w:w="1324" w:type="dxa"/>
            <w:shd w:val="clear" w:color="auto" w:fill="auto"/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1241" w:type="dxa"/>
            <w:tcBorders>
              <w:top w:val="single" w:sz="6" w:space="0" w:color="000001"/>
            </w:tcBorders>
            <w:shd w:val="clear" w:color="auto" w:fill="auto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197" w:type="dxa"/>
            <w:shd w:val="clear" w:color="auto" w:fill="auto"/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2482" w:type="dxa"/>
            <w:tcBorders>
              <w:top w:val="single" w:sz="6" w:space="0" w:color="000001"/>
            </w:tcBorders>
            <w:shd w:val="clear" w:color="auto" w:fill="auto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4"/>
              </w:rPr>
              <w:t>(расшифровка подписи)</w:t>
            </w:r>
          </w:p>
        </w:tc>
      </w:tr>
    </w:tbl>
    <w:p w:rsidR="001E2A92" w:rsidRDefault="001E2A92">
      <w:pPr>
        <w:rPr>
          <w:rFonts w:ascii="Arial" w:hAnsi="Arial"/>
          <w:sz w:val="18"/>
        </w:rPr>
      </w:pPr>
    </w:p>
    <w:tbl>
      <w:tblPr>
        <w:tblW w:w="3232" w:type="dxa"/>
        <w:tblInd w:w="-28" w:type="dxa"/>
        <w:tblCellMar>
          <w:left w:w="28" w:type="dxa"/>
          <w:right w:w="28" w:type="dxa"/>
        </w:tblCellMar>
        <w:tblLook w:val="0000"/>
      </w:tblPr>
      <w:tblGrid>
        <w:gridCol w:w="168"/>
        <w:gridCol w:w="395"/>
        <w:gridCol w:w="253"/>
        <w:gridCol w:w="1407"/>
        <w:gridCol w:w="336"/>
        <w:gridCol w:w="337"/>
        <w:gridCol w:w="336"/>
      </w:tblGrid>
      <w:tr w:rsidR="001E2A92">
        <w:tc>
          <w:tcPr>
            <w:tcW w:w="167" w:type="dxa"/>
            <w:shd w:val="clear" w:color="auto" w:fill="auto"/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  <w:sz w:val="18"/>
              </w:rPr>
              <w:t>“</w:t>
            </w:r>
          </w:p>
        </w:tc>
        <w:tc>
          <w:tcPr>
            <w:tcW w:w="395" w:type="dxa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4A0B33" w:rsidP="000F4C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0F4CA5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53" w:type="dxa"/>
            <w:shd w:val="clear" w:color="auto" w:fill="auto"/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>”</w:t>
            </w:r>
          </w:p>
        </w:tc>
        <w:tc>
          <w:tcPr>
            <w:tcW w:w="1407" w:type="dxa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0F4C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января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337" w:type="dxa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5610D7" w:rsidP="000F4C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0F4C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1E2A92" w:rsidRDefault="005610D7">
            <w:pPr>
              <w:ind w:left="57"/>
            </w:pPr>
            <w:proofErr w:type="gramStart"/>
            <w:r>
              <w:rPr>
                <w:rFonts w:ascii="Arial" w:hAnsi="Arial"/>
                <w:sz w:val="18"/>
              </w:rPr>
              <w:t>г</w:t>
            </w:r>
            <w:proofErr w:type="gramEnd"/>
            <w:r>
              <w:rPr>
                <w:rFonts w:ascii="Arial" w:hAnsi="Arial"/>
                <w:sz w:val="18"/>
              </w:rPr>
              <w:t>.</w:t>
            </w:r>
          </w:p>
        </w:tc>
      </w:tr>
    </w:tbl>
    <w:p w:rsidR="001E2A92" w:rsidRDefault="005610D7">
      <w:pPr>
        <w:spacing w:before="360"/>
        <w:ind w:firstLine="567"/>
      </w:pPr>
      <w:r>
        <w:rPr>
          <w:rFonts w:ascii="Arial" w:hAnsi="Arial"/>
          <w:sz w:val="14"/>
        </w:rPr>
        <w:t>Примечания</w:t>
      </w:r>
    </w:p>
    <w:p w:rsidR="001E2A92" w:rsidRDefault="005610D7">
      <w:pPr>
        <w:ind w:firstLine="567"/>
      </w:pPr>
      <w:r>
        <w:rPr>
          <w:rFonts w:ascii="Arial" w:hAnsi="Arial"/>
          <w:sz w:val="14"/>
        </w:rPr>
        <w:t>1. Указывается номер соответствующего пояснения к бухгалтерскому балансу и отчету о финансовых результатах.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 xml:space="preserve">2. </w:t>
      </w:r>
      <w:proofErr w:type="gramStart"/>
      <w:r>
        <w:rPr>
          <w:rFonts w:ascii="Arial" w:hAnsi="Arial"/>
          <w:sz w:val="14"/>
        </w:rPr>
        <w:t>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 бухгалтерскому балансу</w:t>
      </w:r>
      <w:proofErr w:type="gramEnd"/>
      <w:r>
        <w:rPr>
          <w:rFonts w:ascii="Arial" w:hAnsi="Arial"/>
          <w:sz w:val="14"/>
        </w:rPr>
        <w:t>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>3. Указывается отчетная дата отчетного периода.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>4. Указывается предыдущий год.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>5. Указывается год, предшествующий предыдущему.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 xml:space="preserve">6. Некоммерческая организация именует указанный раздел "Целевое финансирование". </w:t>
      </w:r>
      <w:proofErr w:type="gramStart"/>
      <w:r>
        <w:rPr>
          <w:rFonts w:ascii="Arial" w:hAnsi="Arial"/>
          <w:sz w:val="14"/>
        </w:rPr>
        <w:t>Вместо показателей "Уставный капитал (складочный капитал, уставный фонд, вклады товарищей)", "Собственные акции, выкупленные у акционеров", "Добавочный капитал", "Резервный капитал"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  <w:proofErr w:type="gramEnd"/>
    </w:p>
    <w:p w:rsidR="001E2A92" w:rsidRDefault="005610D7">
      <w:pPr>
        <w:ind w:firstLine="567"/>
        <w:jc w:val="both"/>
        <w:sectPr w:rsidR="001E2A92" w:rsidSect="00A81F8F">
          <w:headerReference w:type="default" r:id="rId7"/>
          <w:pgSz w:w="11906" w:h="16838"/>
          <w:pgMar w:top="426" w:right="1134" w:bottom="426" w:left="1134" w:header="397" w:footer="0" w:gutter="0"/>
          <w:cols w:space="720"/>
          <w:formProt w:val="0"/>
          <w:docGrid w:linePitch="249" w:charSpace="2047"/>
        </w:sectPr>
      </w:pPr>
      <w:r>
        <w:rPr>
          <w:rFonts w:ascii="Arial" w:hAnsi="Arial"/>
          <w:sz w:val="14"/>
        </w:rPr>
        <w:t>7. Здесь и в других формах отчетов вычитаемый или отрицательный показатель показывается в круглых скобках.</w:t>
      </w:r>
    </w:p>
    <w:p w:rsidR="001E2A92" w:rsidRPr="00B4496E" w:rsidRDefault="005610D7">
      <w:pPr>
        <w:jc w:val="right"/>
        <w:rPr>
          <w:sz w:val="12"/>
          <w:szCs w:val="12"/>
        </w:rPr>
      </w:pPr>
      <w:r w:rsidRPr="00B4496E">
        <w:rPr>
          <w:sz w:val="12"/>
          <w:szCs w:val="12"/>
        </w:rPr>
        <w:lastRenderedPageBreak/>
        <w:t>(в ред. Приказа Минфина России</w:t>
      </w:r>
      <w:r w:rsidRPr="00B4496E">
        <w:rPr>
          <w:sz w:val="12"/>
          <w:szCs w:val="12"/>
        </w:rPr>
        <w:br/>
        <w:t>т 06.04.2015 № 57н)</w:t>
      </w:r>
    </w:p>
    <w:p w:rsidR="001E2A92" w:rsidRPr="00D60039" w:rsidRDefault="005610D7">
      <w:pPr>
        <w:spacing w:before="120"/>
        <w:ind w:right="2041"/>
        <w:jc w:val="center"/>
        <w:rPr>
          <w:rFonts w:cs="Times New Roman"/>
          <w:sz w:val="22"/>
          <w:szCs w:val="22"/>
        </w:rPr>
      </w:pPr>
      <w:r w:rsidRPr="00D60039">
        <w:rPr>
          <w:rFonts w:cs="Times New Roman"/>
          <w:b/>
          <w:sz w:val="22"/>
          <w:szCs w:val="22"/>
        </w:rPr>
        <w:t>Отчет о финансовых результатах</w:t>
      </w:r>
    </w:p>
    <w:tbl>
      <w:tblPr>
        <w:tblW w:w="10416" w:type="dxa"/>
        <w:tblInd w:w="-42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Layout w:type="fixed"/>
        <w:tblCellMar>
          <w:left w:w="3" w:type="dxa"/>
          <w:right w:w="28" w:type="dxa"/>
        </w:tblCellMar>
        <w:tblLook w:val="0000"/>
      </w:tblPr>
      <w:tblGrid>
        <w:gridCol w:w="871"/>
        <w:gridCol w:w="552"/>
        <w:gridCol w:w="624"/>
        <w:gridCol w:w="765"/>
        <w:gridCol w:w="1767"/>
        <w:gridCol w:w="461"/>
        <w:gridCol w:w="332"/>
        <w:gridCol w:w="116"/>
        <w:gridCol w:w="631"/>
        <w:gridCol w:w="108"/>
        <w:gridCol w:w="600"/>
        <w:gridCol w:w="302"/>
        <w:gridCol w:w="14"/>
        <w:gridCol w:w="61"/>
        <w:gridCol w:w="37"/>
        <w:gridCol w:w="445"/>
        <w:gridCol w:w="198"/>
        <w:gridCol w:w="49"/>
        <w:gridCol w:w="195"/>
        <w:gridCol w:w="112"/>
        <w:gridCol w:w="332"/>
        <w:gridCol w:w="78"/>
        <w:gridCol w:w="52"/>
        <w:gridCol w:w="52"/>
        <w:gridCol w:w="54"/>
        <w:gridCol w:w="39"/>
        <w:gridCol w:w="259"/>
        <w:gridCol w:w="54"/>
        <w:gridCol w:w="254"/>
        <w:gridCol w:w="99"/>
        <w:gridCol w:w="206"/>
        <w:gridCol w:w="306"/>
        <w:gridCol w:w="243"/>
        <w:gridCol w:w="148"/>
      </w:tblGrid>
      <w:tr w:rsidR="001E2A92" w:rsidRPr="00D60039" w:rsidTr="00D60039">
        <w:trPr>
          <w:cantSplit/>
          <w:trHeight w:val="65"/>
        </w:trPr>
        <w:tc>
          <w:tcPr>
            <w:tcW w:w="2812" w:type="dxa"/>
            <w:gridSpan w:val="4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Pr="00D60039" w:rsidRDefault="005610D7">
            <w:pPr>
              <w:ind w:right="113"/>
              <w:jc w:val="right"/>
              <w:rPr>
                <w:rFonts w:cs="Times New Roman"/>
              </w:rPr>
            </w:pPr>
            <w:r w:rsidRPr="00D60039">
              <w:rPr>
                <w:rFonts w:cs="Times New Roman"/>
                <w:b/>
                <w:sz w:val="22"/>
              </w:rPr>
              <w:t>за</w:t>
            </w:r>
          </w:p>
        </w:tc>
        <w:tc>
          <w:tcPr>
            <w:tcW w:w="1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Pr="00D60039" w:rsidRDefault="001E2A92">
            <w:pPr>
              <w:jc w:val="center"/>
              <w:rPr>
                <w:rFonts w:cs="Times New Roman"/>
              </w:rPr>
            </w:pPr>
          </w:p>
        </w:tc>
        <w:tc>
          <w:tcPr>
            <w:tcW w:w="46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Pr="00D60039" w:rsidRDefault="005610D7">
            <w:pPr>
              <w:jc w:val="right"/>
              <w:rPr>
                <w:rFonts w:cs="Times New Roman"/>
              </w:rPr>
            </w:pPr>
            <w:r w:rsidRPr="00D60039"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4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Pr="00D60039" w:rsidRDefault="005610D7">
            <w:pPr>
              <w:rPr>
                <w:rFonts w:cs="Times New Roman"/>
              </w:rPr>
            </w:pPr>
            <w:r w:rsidRPr="00D60039"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2640" w:type="dxa"/>
            <w:gridSpan w:val="11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Pr="00D60039" w:rsidRDefault="005610D7">
            <w:pPr>
              <w:ind w:left="113"/>
              <w:rPr>
                <w:rFonts w:cs="Times New Roman"/>
              </w:rPr>
            </w:pPr>
            <w:proofErr w:type="gramStart"/>
            <w:r w:rsidRPr="00D60039">
              <w:rPr>
                <w:rFonts w:cs="Times New Roman"/>
                <w:b/>
                <w:sz w:val="22"/>
              </w:rPr>
              <w:t>г</w:t>
            </w:r>
            <w:proofErr w:type="gramEnd"/>
            <w:r w:rsidRPr="00D60039">
              <w:rPr>
                <w:rFonts w:cs="Times New Roman"/>
                <w:b/>
                <w:sz w:val="22"/>
              </w:rPr>
              <w:t>.</w:t>
            </w:r>
          </w:p>
        </w:tc>
        <w:tc>
          <w:tcPr>
            <w:tcW w:w="2287" w:type="dxa"/>
            <w:gridSpan w:val="15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:rsidR="001E2A92" w:rsidRPr="00D60039" w:rsidRDefault="005610D7">
            <w:pPr>
              <w:jc w:val="center"/>
              <w:rPr>
                <w:rFonts w:cs="Times New Roman"/>
              </w:rPr>
            </w:pPr>
            <w:r w:rsidRPr="00D60039">
              <w:rPr>
                <w:rFonts w:cs="Times New Roman"/>
                <w:sz w:val="18"/>
              </w:rPr>
              <w:t>Коды</w:t>
            </w:r>
          </w:p>
        </w:tc>
      </w:tr>
      <w:tr w:rsidR="001E2A92" w:rsidTr="00D60039">
        <w:trPr>
          <w:trHeight w:val="195"/>
        </w:trPr>
        <w:tc>
          <w:tcPr>
            <w:tcW w:w="8127" w:type="dxa"/>
            <w:gridSpan w:val="19"/>
            <w:tcBorders>
              <w:left w:val="single" w:sz="6" w:space="0" w:color="000001"/>
              <w:right w:val="single" w:sz="12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Форма по ОКУД</w:t>
            </w:r>
          </w:p>
        </w:tc>
        <w:tc>
          <w:tcPr>
            <w:tcW w:w="2287" w:type="dxa"/>
            <w:gridSpan w:val="15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0710002</w:t>
            </w:r>
          </w:p>
        </w:tc>
      </w:tr>
      <w:tr w:rsidR="001E2A92" w:rsidTr="00D60039">
        <w:trPr>
          <w:cantSplit/>
          <w:trHeight w:val="115"/>
        </w:trPr>
        <w:tc>
          <w:tcPr>
            <w:tcW w:w="8127" w:type="dxa"/>
            <w:gridSpan w:val="19"/>
            <w:tcBorders>
              <w:left w:val="single" w:sz="6" w:space="0" w:color="000001"/>
              <w:right w:val="single" w:sz="12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Дата (число, месяц, год)</w:t>
            </w:r>
          </w:p>
        </w:tc>
        <w:tc>
          <w:tcPr>
            <w:tcW w:w="71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Default="004A0B33">
            <w:pPr>
              <w:jc w:val="center"/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66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Default="004A0B33">
            <w:pPr>
              <w:jc w:val="center"/>
            </w:pPr>
            <w:r>
              <w:t>10</w:t>
            </w:r>
          </w:p>
        </w:tc>
        <w:tc>
          <w:tcPr>
            <w:tcW w:w="902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2017</w:t>
            </w:r>
          </w:p>
        </w:tc>
      </w:tr>
      <w:tr w:rsidR="001E2A92" w:rsidTr="00D60039">
        <w:trPr>
          <w:cantSplit/>
          <w:trHeight w:val="261"/>
        </w:trPr>
        <w:tc>
          <w:tcPr>
            <w:tcW w:w="1423" w:type="dxa"/>
            <w:gridSpan w:val="2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>Организация</w:t>
            </w:r>
          </w:p>
        </w:tc>
        <w:tc>
          <w:tcPr>
            <w:tcW w:w="540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Закрытое акционерное общество «</w:t>
            </w:r>
            <w:proofErr w:type="spellStart"/>
            <w:r>
              <w:rPr>
                <w:rFonts w:ascii="Arial" w:hAnsi="Arial"/>
                <w:sz w:val="18"/>
              </w:rPr>
              <w:t>Радугаэнерго</w:t>
            </w:r>
            <w:proofErr w:type="spellEnd"/>
            <w:r>
              <w:rPr>
                <w:rFonts w:ascii="Arial" w:hAnsi="Arial"/>
                <w:sz w:val="18"/>
              </w:rPr>
              <w:t>»</w:t>
            </w:r>
          </w:p>
        </w:tc>
        <w:tc>
          <w:tcPr>
            <w:tcW w:w="1300" w:type="dxa"/>
            <w:gridSpan w:val="8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по ОКПО</w:t>
            </w:r>
          </w:p>
        </w:tc>
        <w:tc>
          <w:tcPr>
            <w:tcW w:w="2287" w:type="dxa"/>
            <w:gridSpan w:val="1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59984032</w:t>
            </w:r>
          </w:p>
        </w:tc>
      </w:tr>
      <w:tr w:rsidR="001E2A92" w:rsidTr="00D60039">
        <w:trPr>
          <w:cantSplit/>
          <w:trHeight w:val="261"/>
        </w:trPr>
        <w:tc>
          <w:tcPr>
            <w:tcW w:w="6827" w:type="dxa"/>
            <w:gridSpan w:val="11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>Идентификационный номер налогоплательщика</w:t>
            </w:r>
          </w:p>
        </w:tc>
        <w:tc>
          <w:tcPr>
            <w:tcW w:w="1300" w:type="dxa"/>
            <w:gridSpan w:val="8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ИНН</w:t>
            </w:r>
          </w:p>
        </w:tc>
        <w:tc>
          <w:tcPr>
            <w:tcW w:w="2287" w:type="dxa"/>
            <w:gridSpan w:val="1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3308004388</w:t>
            </w:r>
          </w:p>
        </w:tc>
      </w:tr>
      <w:tr w:rsidR="001E2A92" w:rsidTr="00D60039">
        <w:trPr>
          <w:cantSplit/>
          <w:trHeight w:val="209"/>
        </w:trPr>
        <w:tc>
          <w:tcPr>
            <w:tcW w:w="2047" w:type="dxa"/>
            <w:gridSpan w:val="3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spacing w:before="60"/>
            </w:pPr>
            <w:r>
              <w:rPr>
                <w:rFonts w:ascii="Arial" w:hAnsi="Arial"/>
                <w:sz w:val="18"/>
              </w:rPr>
              <w:t>Вид экономической</w:t>
            </w:r>
            <w:r>
              <w:br/>
            </w:r>
            <w:r>
              <w:rPr>
                <w:rFonts w:ascii="Arial" w:hAnsi="Arial"/>
                <w:sz w:val="18"/>
              </w:rPr>
              <w:t>деятельности</w:t>
            </w:r>
          </w:p>
        </w:tc>
        <w:tc>
          <w:tcPr>
            <w:tcW w:w="5082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Производство пара и горячей воды (тепловой энергии) котельными</w:t>
            </w:r>
          </w:p>
        </w:tc>
        <w:tc>
          <w:tcPr>
            <w:tcW w:w="998" w:type="dxa"/>
            <w:gridSpan w:val="7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по</w:t>
            </w:r>
            <w:r>
              <w:br/>
            </w:r>
            <w:r>
              <w:rPr>
                <w:rFonts w:ascii="Arial" w:hAnsi="Arial"/>
                <w:sz w:val="18"/>
              </w:rPr>
              <w:t>ОКВЭД</w:t>
            </w:r>
          </w:p>
        </w:tc>
        <w:tc>
          <w:tcPr>
            <w:tcW w:w="2287" w:type="dxa"/>
            <w:gridSpan w:val="1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35.30.14</w:t>
            </w:r>
          </w:p>
        </w:tc>
      </w:tr>
      <w:tr w:rsidR="001E2A92" w:rsidTr="00D60039">
        <w:trPr>
          <w:cantSplit/>
          <w:trHeight w:val="209"/>
        </w:trPr>
        <w:tc>
          <w:tcPr>
            <w:tcW w:w="5372" w:type="dxa"/>
            <w:gridSpan w:val="7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spacing w:before="60"/>
            </w:pPr>
            <w:r>
              <w:rPr>
                <w:rFonts w:ascii="Arial" w:hAnsi="Arial"/>
                <w:sz w:val="18"/>
              </w:rPr>
              <w:t>Организационно-правовая форма/форма собственности</w:t>
            </w:r>
          </w:p>
        </w:tc>
        <w:tc>
          <w:tcPr>
            <w:tcW w:w="2512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Закрытое акционерное общество/Частная собственность</w:t>
            </w:r>
          </w:p>
        </w:tc>
        <w:tc>
          <w:tcPr>
            <w:tcW w:w="243" w:type="dxa"/>
            <w:gridSpan w:val="2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right="113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gridSpan w:val="9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56" w:type="dxa"/>
            <w:gridSpan w:val="6"/>
            <w:tcBorders>
              <w:top w:val="single" w:sz="6" w:space="0" w:color="000001"/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1E2A92" w:rsidTr="00D60039">
        <w:trPr>
          <w:cantSplit/>
          <w:trHeight w:val="209"/>
        </w:trPr>
        <w:tc>
          <w:tcPr>
            <w:tcW w:w="6227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rPr>
                <w:rFonts w:ascii="Arial" w:hAnsi="Arial"/>
                <w:sz w:val="18"/>
              </w:rPr>
            </w:pPr>
          </w:p>
        </w:tc>
        <w:tc>
          <w:tcPr>
            <w:tcW w:w="1900" w:type="dxa"/>
            <w:gridSpan w:val="9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60"/>
              <w:ind w:right="113"/>
              <w:jc w:val="right"/>
            </w:pPr>
            <w:r>
              <w:rPr>
                <w:rFonts w:ascii="Arial" w:hAnsi="Arial"/>
                <w:sz w:val="18"/>
              </w:rPr>
              <w:t>по ОКОПФ/ОКФС</w:t>
            </w:r>
          </w:p>
        </w:tc>
        <w:tc>
          <w:tcPr>
            <w:tcW w:w="1032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4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1256" w:type="dxa"/>
            <w:gridSpan w:val="6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1E2A92" w:rsidTr="00D60039">
        <w:trPr>
          <w:cantSplit/>
          <w:trHeight w:val="261"/>
        </w:trPr>
        <w:tc>
          <w:tcPr>
            <w:tcW w:w="6827" w:type="dxa"/>
            <w:gridSpan w:val="11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 xml:space="preserve">Единица измерения: тыс. </w:t>
            </w:r>
            <w:proofErr w:type="spellStart"/>
            <w:r>
              <w:rPr>
                <w:rFonts w:ascii="Arial" w:hAnsi="Arial"/>
                <w:sz w:val="18"/>
              </w:rPr>
              <w:t>руб</w:t>
            </w:r>
            <w:proofErr w:type="spellEnd"/>
          </w:p>
        </w:tc>
        <w:tc>
          <w:tcPr>
            <w:tcW w:w="1300" w:type="dxa"/>
            <w:gridSpan w:val="8"/>
            <w:tcBorders>
              <w:left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right="113"/>
              <w:jc w:val="right"/>
            </w:pPr>
            <w:r>
              <w:rPr>
                <w:rFonts w:ascii="Arial" w:hAnsi="Arial"/>
                <w:sz w:val="18"/>
              </w:rPr>
              <w:t>по ОКЕИ</w:t>
            </w:r>
          </w:p>
        </w:tc>
        <w:tc>
          <w:tcPr>
            <w:tcW w:w="2287" w:type="dxa"/>
            <w:gridSpan w:val="15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384</w:t>
            </w:r>
          </w:p>
        </w:tc>
      </w:tr>
      <w:tr w:rsidR="001E2A92" w:rsidTr="00D60039">
        <w:trPr>
          <w:cantSplit/>
          <w:trHeight w:val="319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center"/>
          </w:tcPr>
          <w:p w:rsidR="001E2A92" w:rsidRDefault="005610D7">
            <w:pPr>
              <w:jc w:val="center"/>
            </w:pPr>
            <w:r>
              <w:rPr>
                <w:rFonts w:ascii="Arial Narrow" w:hAnsi="Arial Narrow"/>
                <w:sz w:val="19"/>
              </w:rPr>
              <w:t>Пояснения</w:t>
            </w:r>
            <w:r>
              <w:rPr>
                <w:rFonts w:ascii="Arial" w:hAnsi="Arial"/>
                <w:sz w:val="19"/>
              </w:rPr>
              <w:t xml:space="preserve"> </w:t>
            </w:r>
            <w:r>
              <w:rPr>
                <w:rFonts w:ascii="Arial" w:hAnsi="Arial"/>
                <w:sz w:val="19"/>
                <w:vertAlign w:val="superscript"/>
              </w:rPr>
              <w:t>1</w:t>
            </w: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Код</w:t>
            </w:r>
          </w:p>
        </w:tc>
        <w:tc>
          <w:tcPr>
            <w:tcW w:w="543" w:type="dxa"/>
            <w:gridSpan w:val="3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right="57"/>
              <w:jc w:val="right"/>
            </w:pPr>
            <w:r>
              <w:rPr>
                <w:rFonts w:ascii="Arial" w:hAnsi="Arial"/>
                <w:sz w:val="19"/>
              </w:rPr>
              <w:t>За</w:t>
            </w:r>
          </w:p>
        </w:tc>
        <w:tc>
          <w:tcPr>
            <w:tcW w:w="88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rPr>
                <w:rFonts w:ascii="Arial" w:hAnsi="Arial"/>
                <w:sz w:val="19"/>
              </w:rPr>
              <w:t>2017</w:t>
            </w:r>
          </w:p>
        </w:tc>
        <w:tc>
          <w:tcPr>
            <w:tcW w:w="7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456" w:type="dxa"/>
            <w:gridSpan w:val="5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right="57"/>
              <w:jc w:val="right"/>
            </w:pPr>
            <w:r>
              <w:rPr>
                <w:rFonts w:ascii="Arial" w:hAnsi="Arial"/>
                <w:sz w:val="19"/>
              </w:rPr>
              <w:t>За</w:t>
            </w:r>
          </w:p>
        </w:tc>
        <w:tc>
          <w:tcPr>
            <w:tcW w:w="91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 w:rsidP="00FD3664">
            <w:pPr>
              <w:jc w:val="center"/>
            </w:pPr>
            <w:r>
              <w:rPr>
                <w:rFonts w:ascii="Arial" w:hAnsi="Arial"/>
                <w:sz w:val="19"/>
              </w:rPr>
              <w:t>2016</w:t>
            </w:r>
          </w:p>
        </w:tc>
        <w:tc>
          <w:tcPr>
            <w:tcW w:w="391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1E2A92" w:rsidTr="00D60039">
        <w:trPr>
          <w:cantSplit/>
          <w:trHeight w:val="261"/>
        </w:trPr>
        <w:tc>
          <w:tcPr>
            <w:tcW w:w="871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</w:tcPr>
          <w:p w:rsidR="001E2A92" w:rsidRDefault="001E2A92">
            <w:pPr>
              <w:jc w:val="center"/>
              <w:rPr>
                <w:rFonts w:ascii="Arial" w:hAnsi="Arial"/>
                <w:vertAlign w:val="superscript"/>
              </w:rPr>
            </w:pPr>
          </w:p>
        </w:tc>
        <w:tc>
          <w:tcPr>
            <w:tcW w:w="5248" w:type="dxa"/>
            <w:gridSpan w:val="8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 xml:space="preserve">Наименование показателя </w:t>
            </w:r>
            <w:r>
              <w:rPr>
                <w:rFonts w:ascii="Arial" w:hAnsi="Arial"/>
                <w:sz w:val="19"/>
                <w:vertAlign w:val="superscript"/>
              </w:rPr>
              <w:t>2</w:t>
            </w:r>
          </w:p>
        </w:tc>
        <w:tc>
          <w:tcPr>
            <w:tcW w:w="1024" w:type="dxa"/>
            <w:gridSpan w:val="4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center"/>
            </w:pPr>
          </w:p>
        </w:tc>
        <w:tc>
          <w:tcPr>
            <w:tcW w:w="790" w:type="dxa"/>
            <w:gridSpan w:val="5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3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/>
        </w:tc>
        <w:tc>
          <w:tcPr>
            <w:tcW w:w="410" w:type="dxa"/>
            <w:gridSpan w:val="2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  <w:sz w:val="19"/>
              </w:rPr>
              <w:t>г.</w:t>
            </w:r>
            <w:r>
              <w:rPr>
                <w:rFonts w:ascii="Arial" w:hAnsi="Arial"/>
                <w:sz w:val="19"/>
                <w:vertAlign w:val="superscript"/>
              </w:rPr>
              <w:t>3</w:t>
            </w:r>
          </w:p>
        </w:tc>
        <w:tc>
          <w:tcPr>
            <w:tcW w:w="764" w:type="dxa"/>
            <w:gridSpan w:val="7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30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/>
        </w:tc>
        <w:tc>
          <w:tcPr>
            <w:tcW w:w="697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  <w:sz w:val="19"/>
              </w:rPr>
              <w:t>г.</w:t>
            </w:r>
            <w:r>
              <w:rPr>
                <w:rFonts w:ascii="Arial" w:hAnsi="Arial"/>
                <w:sz w:val="19"/>
                <w:vertAlign w:val="superscript"/>
              </w:rPr>
              <w:t>4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  <w:sz w:val="19"/>
              </w:rPr>
              <w:t xml:space="preserve">Выручка </w:t>
            </w:r>
            <w:r>
              <w:rPr>
                <w:rFonts w:ascii="Arial" w:hAnsi="Arial"/>
                <w:sz w:val="19"/>
                <w:vertAlign w:val="superscript"/>
              </w:rPr>
              <w:t>5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2110</w:t>
            </w:r>
          </w:p>
        </w:tc>
        <w:tc>
          <w:tcPr>
            <w:tcW w:w="1506" w:type="dxa"/>
            <w:gridSpan w:val="9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t>631 496</w:t>
            </w:r>
          </w:p>
        </w:tc>
        <w:tc>
          <w:tcPr>
            <w:tcW w:w="1766" w:type="dxa"/>
            <w:gridSpan w:val="12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584 039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в том числе:</w:t>
            </w:r>
          </w:p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сбыт электроэнергии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t>235 693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 w:rsidP="00102676">
            <w:pPr>
              <w:jc w:val="center"/>
            </w:pPr>
            <w:r>
              <w:t>189 495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генерация электроэнергии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t>18 724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14 545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proofErr w:type="spellStart"/>
            <w:r w:rsidRPr="00D60039">
              <w:rPr>
                <w:rFonts w:cs="Times New Roman"/>
              </w:rPr>
              <w:t>теплоэнергия</w:t>
            </w:r>
            <w:proofErr w:type="spellEnd"/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t>237 321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235 949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водоснабжение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t>31 987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27 833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ГРО (Транспортировка газа)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t>10 622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12 082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горячая вода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t>61 489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56 806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выполненные работы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D60039">
            <w:pPr>
              <w:jc w:val="center"/>
            </w:pPr>
            <w:r>
              <w:t>32 360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 w:rsidRPr="002F686D">
              <w:t xml:space="preserve">47 </w:t>
            </w:r>
            <w:r w:rsidR="002F686D" w:rsidRPr="002F686D">
              <w:t>267</w:t>
            </w:r>
          </w:p>
        </w:tc>
      </w:tr>
      <w:tr w:rsidR="00E21C23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E21C23" w:rsidRDefault="00E21C23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E21C23" w:rsidRPr="00D60039" w:rsidRDefault="00E21C23" w:rsidP="00D60039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Тех</w:t>
            </w:r>
            <w:proofErr w:type="gramStart"/>
            <w:r w:rsidRPr="00D60039">
              <w:rPr>
                <w:rFonts w:cs="Times New Roman"/>
              </w:rPr>
              <w:t>.п</w:t>
            </w:r>
            <w:proofErr w:type="gramEnd"/>
            <w:r w:rsidRPr="00D60039">
              <w:rPr>
                <w:rFonts w:cs="Times New Roman"/>
              </w:rPr>
              <w:t>рисоединение к сет</w:t>
            </w:r>
            <w:r w:rsidR="00D60039" w:rsidRPr="00D60039">
              <w:rPr>
                <w:rFonts w:cs="Times New Roman"/>
              </w:rPr>
              <w:t>и</w:t>
            </w:r>
            <w:r w:rsidRPr="00D60039">
              <w:rPr>
                <w:rFonts w:cs="Times New Roman"/>
              </w:rPr>
              <w:t xml:space="preserve"> газораспределения</w:t>
            </w:r>
            <w:r w:rsidR="005559EE" w:rsidRPr="00D60039">
              <w:rPr>
                <w:rFonts w:cs="Times New Roman"/>
              </w:rPr>
              <w:t xml:space="preserve"> 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E21C23" w:rsidRDefault="00E21C23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E21C23" w:rsidRDefault="00D60039">
            <w:pPr>
              <w:jc w:val="center"/>
            </w:pPr>
            <w:r>
              <w:t>1 548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E21C23" w:rsidRDefault="00B4496E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16</w:t>
            </w:r>
          </w:p>
        </w:tc>
      </w:tr>
      <w:tr w:rsidR="00D60039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D60039" w:rsidRDefault="00D60039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D60039" w:rsidRPr="00D60039" w:rsidRDefault="00D60039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Тех</w:t>
            </w:r>
            <w:proofErr w:type="gramStart"/>
            <w:r w:rsidRPr="00D60039">
              <w:rPr>
                <w:rFonts w:cs="Times New Roman"/>
              </w:rPr>
              <w:t>.п</w:t>
            </w:r>
            <w:proofErr w:type="gramEnd"/>
            <w:r w:rsidRPr="00D60039">
              <w:rPr>
                <w:rFonts w:cs="Times New Roman"/>
              </w:rPr>
              <w:t>рисоединение к сетям холодного водоснабжения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D60039" w:rsidRDefault="00D60039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D60039" w:rsidRDefault="00D60039">
            <w:pPr>
              <w:jc w:val="center"/>
            </w:pPr>
            <w:r>
              <w:t>1 209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D60039" w:rsidRDefault="00D60039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платная парковка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t>543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B4496E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</w:tr>
      <w:tr w:rsidR="00B4496E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B4496E" w:rsidRPr="00B4496E" w:rsidRDefault="00B4496E">
            <w:pPr>
              <w:jc w:val="center"/>
              <w:rPr>
                <w:rFonts w:cs="Times New Roman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B4496E" w:rsidRPr="00D60039" w:rsidRDefault="00B4496E">
            <w:pPr>
              <w:ind w:left="57"/>
              <w:rPr>
                <w:rFonts w:cs="Times New Roman"/>
                <w:szCs w:val="20"/>
              </w:rPr>
            </w:pPr>
            <w:r w:rsidRPr="00D60039">
              <w:rPr>
                <w:rFonts w:cs="Times New Roman"/>
                <w:szCs w:val="20"/>
              </w:rPr>
              <w:t>Товары народного потребления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B4496E" w:rsidRDefault="00B4496E">
            <w:pPr>
              <w:ind w:left="57"/>
            </w:pPr>
          </w:p>
        </w:tc>
        <w:tc>
          <w:tcPr>
            <w:tcW w:w="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B4496E" w:rsidRDefault="00B4496E">
            <w:pPr>
              <w:jc w:val="right"/>
            </w:pPr>
          </w:p>
        </w:tc>
        <w:tc>
          <w:tcPr>
            <w:tcW w:w="144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B4496E" w:rsidRDefault="00B4496E" w:rsidP="00917A02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B4496E" w:rsidRDefault="00B4496E" w:rsidP="00E21C23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B4496E" w:rsidRDefault="00B4496E" w:rsidP="00E21C23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B4496E" w:rsidRDefault="00B4496E" w:rsidP="00E21C23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B4496E" w:rsidRDefault="00B4496E" w:rsidP="00CB6951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46</w:t>
            </w:r>
          </w:p>
        </w:tc>
      </w:tr>
      <w:tr w:rsidR="009C2BA9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9C2BA9" w:rsidRDefault="009C2BA9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9C2BA9" w:rsidRPr="00D60039" w:rsidRDefault="009C2BA9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Себестоимость продаж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9C2BA9" w:rsidRDefault="009C2BA9">
            <w:pPr>
              <w:ind w:left="57"/>
            </w:pPr>
            <w:r>
              <w:t>2120</w:t>
            </w:r>
          </w:p>
        </w:tc>
        <w:tc>
          <w:tcPr>
            <w:tcW w:w="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9C2BA9" w:rsidRDefault="009C2BA9">
            <w:pPr>
              <w:jc w:val="right"/>
            </w:pPr>
          </w:p>
        </w:tc>
        <w:tc>
          <w:tcPr>
            <w:tcW w:w="144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9C2BA9" w:rsidRDefault="00967EA5" w:rsidP="00917A02">
            <w:pPr>
              <w:jc w:val="center"/>
            </w:pPr>
            <w:r>
              <w:rPr>
                <w:rFonts w:ascii="Arial" w:hAnsi="Arial"/>
                <w:sz w:val="19"/>
              </w:rPr>
              <w:t>(</w:t>
            </w:r>
            <w:r w:rsidR="00FD3664">
              <w:rPr>
                <w:rFonts w:ascii="Arial" w:hAnsi="Arial"/>
                <w:sz w:val="19"/>
              </w:rPr>
              <w:t xml:space="preserve">621 </w:t>
            </w:r>
            <w:r w:rsidR="00917A02">
              <w:rPr>
                <w:rFonts w:ascii="Arial" w:hAnsi="Arial"/>
                <w:sz w:val="19"/>
              </w:rPr>
              <w:t>905</w:t>
            </w:r>
            <w:r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9C2BA9" w:rsidRDefault="009C2BA9" w:rsidP="00E21C23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9C2BA9" w:rsidRDefault="009C2BA9" w:rsidP="00E21C23">
            <w:pPr>
              <w:jc w:val="center"/>
            </w:pPr>
            <w:r>
              <w:rPr>
                <w:rFonts w:ascii="Arial" w:hAnsi="Arial"/>
                <w:sz w:val="19"/>
              </w:rPr>
              <w:t xml:space="preserve">     </w:t>
            </w: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9C2BA9" w:rsidRDefault="009C2BA9" w:rsidP="00E21C23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9C2BA9" w:rsidRDefault="003C3454" w:rsidP="00CB6951">
            <w:pPr>
              <w:jc w:val="center"/>
            </w:pPr>
            <w:r>
              <w:rPr>
                <w:rFonts w:ascii="Arial" w:hAnsi="Arial"/>
                <w:sz w:val="19"/>
              </w:rPr>
              <w:t>(</w:t>
            </w:r>
            <w:r w:rsidR="00CB6951">
              <w:rPr>
                <w:rFonts w:ascii="Arial" w:hAnsi="Arial"/>
                <w:sz w:val="19"/>
              </w:rPr>
              <w:t>576 082</w:t>
            </w:r>
            <w:r>
              <w:rPr>
                <w:rFonts w:ascii="Arial" w:hAnsi="Arial"/>
                <w:sz w:val="19"/>
              </w:rPr>
              <w:t>)</w:t>
            </w:r>
            <w:r w:rsidR="009C2BA9">
              <w:rPr>
                <w:rFonts w:ascii="Arial" w:hAnsi="Arial"/>
                <w:sz w:val="19"/>
              </w:rPr>
              <w:t xml:space="preserve">     </w:t>
            </w:r>
          </w:p>
        </w:tc>
      </w:tr>
      <w:tr w:rsidR="003C3454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Pr="00D60039" w:rsidRDefault="003C3454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в том числе:</w:t>
            </w:r>
          </w:p>
          <w:p w:rsidR="003C3454" w:rsidRPr="00D60039" w:rsidRDefault="003C3454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сбыт электроэнергии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Default="003C3454">
            <w:pPr>
              <w:ind w:left="57"/>
            </w:pPr>
          </w:p>
        </w:tc>
        <w:tc>
          <w:tcPr>
            <w:tcW w:w="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right"/>
            </w:pPr>
          </w:p>
        </w:tc>
        <w:tc>
          <w:tcPr>
            <w:tcW w:w="144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A05DC5">
            <w:pPr>
              <w:jc w:val="center"/>
            </w:pPr>
            <w:r w:rsidRPr="00774026">
              <w:rPr>
                <w:rFonts w:ascii="Arial" w:hAnsi="Arial"/>
                <w:sz w:val="19"/>
              </w:rPr>
              <w:t>(</w:t>
            </w:r>
            <w:r w:rsidR="00A05DC5">
              <w:rPr>
                <w:rFonts w:ascii="Arial" w:hAnsi="Arial"/>
                <w:sz w:val="19"/>
              </w:rPr>
              <w:t>235 445</w:t>
            </w:r>
            <w:r w:rsidRPr="00774026"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right"/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3C3454" w:rsidRDefault="003C3454" w:rsidP="00CB6951">
            <w:pPr>
              <w:jc w:val="center"/>
            </w:pPr>
            <w:r w:rsidRPr="00125B1D">
              <w:rPr>
                <w:rFonts w:ascii="Arial" w:hAnsi="Arial"/>
                <w:sz w:val="19"/>
              </w:rPr>
              <w:t>(</w:t>
            </w:r>
            <w:r w:rsidR="00CB6951">
              <w:rPr>
                <w:rFonts w:ascii="Arial" w:hAnsi="Arial"/>
                <w:sz w:val="19"/>
              </w:rPr>
              <w:t>189 125</w:t>
            </w:r>
            <w:r w:rsidRPr="00125B1D">
              <w:rPr>
                <w:rFonts w:ascii="Arial" w:hAnsi="Arial"/>
                <w:sz w:val="19"/>
              </w:rPr>
              <w:t>)</w:t>
            </w:r>
          </w:p>
        </w:tc>
      </w:tr>
      <w:tr w:rsidR="003C3454" w:rsidTr="00D60039">
        <w:trPr>
          <w:cantSplit/>
          <w:trHeight w:val="75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vertAlign w:val="superscript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Pr="00D60039" w:rsidRDefault="003C3454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генерация электроэнергии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Default="003C3454">
            <w:pPr>
              <w:ind w:left="57"/>
            </w:pPr>
          </w:p>
        </w:tc>
        <w:tc>
          <w:tcPr>
            <w:tcW w:w="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967EA5">
            <w:pPr>
              <w:jc w:val="center"/>
            </w:pPr>
          </w:p>
        </w:tc>
        <w:tc>
          <w:tcPr>
            <w:tcW w:w="14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FD3664">
            <w:pPr>
              <w:jc w:val="center"/>
            </w:pPr>
            <w:r w:rsidRPr="00774026">
              <w:rPr>
                <w:rFonts w:ascii="Arial" w:hAnsi="Arial"/>
                <w:sz w:val="19"/>
              </w:rPr>
              <w:t>(</w:t>
            </w:r>
            <w:r w:rsidR="00FD3664">
              <w:rPr>
                <w:rFonts w:ascii="Arial" w:hAnsi="Arial"/>
                <w:sz w:val="19"/>
              </w:rPr>
              <w:t>18 724</w:t>
            </w:r>
            <w:r w:rsidRPr="00774026"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right"/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3C3454" w:rsidRDefault="003C3454" w:rsidP="00CB6951">
            <w:pPr>
              <w:jc w:val="center"/>
            </w:pPr>
            <w:r w:rsidRPr="00125B1D">
              <w:rPr>
                <w:rFonts w:ascii="Arial" w:hAnsi="Arial"/>
                <w:sz w:val="19"/>
              </w:rPr>
              <w:t>(</w:t>
            </w:r>
            <w:r w:rsidR="00CB6951">
              <w:rPr>
                <w:rFonts w:ascii="Arial" w:hAnsi="Arial"/>
                <w:sz w:val="19"/>
              </w:rPr>
              <w:t>14 545</w:t>
            </w:r>
            <w:r w:rsidRPr="00125B1D">
              <w:rPr>
                <w:rFonts w:ascii="Arial" w:hAnsi="Arial"/>
                <w:sz w:val="19"/>
              </w:rPr>
              <w:t>)</w:t>
            </w:r>
          </w:p>
        </w:tc>
      </w:tr>
      <w:tr w:rsidR="003C3454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Pr="00D60039" w:rsidRDefault="003C3454">
            <w:pPr>
              <w:ind w:left="57"/>
              <w:rPr>
                <w:rFonts w:cs="Times New Roman"/>
              </w:rPr>
            </w:pPr>
            <w:proofErr w:type="spellStart"/>
            <w:r w:rsidRPr="00D60039">
              <w:rPr>
                <w:rFonts w:cs="Times New Roman"/>
              </w:rPr>
              <w:t>теплоэнергия</w:t>
            </w:r>
            <w:proofErr w:type="spellEnd"/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Default="003C3454">
            <w:pPr>
              <w:ind w:left="57"/>
            </w:pPr>
          </w:p>
        </w:tc>
        <w:tc>
          <w:tcPr>
            <w:tcW w:w="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967EA5">
            <w:pPr>
              <w:jc w:val="center"/>
            </w:pPr>
          </w:p>
        </w:tc>
        <w:tc>
          <w:tcPr>
            <w:tcW w:w="14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A05DC5">
            <w:pPr>
              <w:jc w:val="center"/>
            </w:pPr>
            <w:r w:rsidRPr="00774026">
              <w:rPr>
                <w:rFonts w:ascii="Arial" w:hAnsi="Arial"/>
                <w:sz w:val="19"/>
              </w:rPr>
              <w:t>(</w:t>
            </w:r>
            <w:r w:rsidR="00A05DC5">
              <w:rPr>
                <w:rFonts w:ascii="Arial" w:hAnsi="Arial"/>
                <w:sz w:val="19"/>
              </w:rPr>
              <w:t>235 196</w:t>
            </w:r>
            <w:r w:rsidRPr="00774026"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3C3454" w:rsidRDefault="003C3454" w:rsidP="00CB6951">
            <w:pPr>
              <w:jc w:val="center"/>
            </w:pPr>
            <w:r w:rsidRPr="00125B1D">
              <w:rPr>
                <w:rFonts w:ascii="Arial" w:hAnsi="Arial"/>
                <w:sz w:val="19"/>
              </w:rPr>
              <w:t>(</w:t>
            </w:r>
            <w:r w:rsidR="00CB6951">
              <w:rPr>
                <w:rFonts w:ascii="Arial" w:hAnsi="Arial"/>
                <w:sz w:val="19"/>
              </w:rPr>
              <w:t>232 252</w:t>
            </w:r>
            <w:r w:rsidRPr="00125B1D">
              <w:rPr>
                <w:rFonts w:ascii="Arial" w:hAnsi="Arial"/>
                <w:sz w:val="19"/>
              </w:rPr>
              <w:t>)</w:t>
            </w:r>
          </w:p>
        </w:tc>
      </w:tr>
      <w:tr w:rsidR="003C3454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Pr="00D60039" w:rsidRDefault="003C3454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водоснабжение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Default="003C3454">
            <w:pPr>
              <w:ind w:left="57"/>
            </w:pPr>
          </w:p>
        </w:tc>
        <w:tc>
          <w:tcPr>
            <w:tcW w:w="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967EA5">
            <w:pPr>
              <w:jc w:val="center"/>
            </w:pPr>
          </w:p>
        </w:tc>
        <w:tc>
          <w:tcPr>
            <w:tcW w:w="14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A05DC5">
            <w:pPr>
              <w:jc w:val="center"/>
            </w:pPr>
            <w:r w:rsidRPr="00774026">
              <w:rPr>
                <w:rFonts w:ascii="Arial" w:hAnsi="Arial"/>
                <w:sz w:val="19"/>
              </w:rPr>
              <w:t>(</w:t>
            </w:r>
            <w:r w:rsidR="00A05DC5">
              <w:rPr>
                <w:rFonts w:ascii="Arial" w:hAnsi="Arial"/>
                <w:sz w:val="19"/>
              </w:rPr>
              <w:t>33 885</w:t>
            </w:r>
            <w:r w:rsidRPr="00774026"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3C3454" w:rsidRDefault="003C3454" w:rsidP="00CB6951">
            <w:pPr>
              <w:jc w:val="center"/>
            </w:pPr>
            <w:r w:rsidRPr="00125B1D">
              <w:rPr>
                <w:rFonts w:ascii="Arial" w:hAnsi="Arial"/>
                <w:sz w:val="19"/>
              </w:rPr>
              <w:t>(</w:t>
            </w:r>
            <w:r w:rsidR="00CB6951">
              <w:rPr>
                <w:rFonts w:ascii="Arial" w:hAnsi="Arial"/>
                <w:sz w:val="19"/>
              </w:rPr>
              <w:t>31 639</w:t>
            </w:r>
            <w:r w:rsidRPr="00125B1D">
              <w:rPr>
                <w:rFonts w:ascii="Arial" w:hAnsi="Arial"/>
                <w:sz w:val="19"/>
              </w:rPr>
              <w:t>)</w:t>
            </w:r>
          </w:p>
        </w:tc>
      </w:tr>
      <w:tr w:rsidR="003C3454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Pr="00D60039" w:rsidRDefault="003C3454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ГРО (Транспортировка газа)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Default="003C3454">
            <w:pPr>
              <w:ind w:left="57"/>
            </w:pPr>
          </w:p>
        </w:tc>
        <w:tc>
          <w:tcPr>
            <w:tcW w:w="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967EA5">
            <w:pPr>
              <w:jc w:val="center"/>
            </w:pPr>
          </w:p>
        </w:tc>
        <w:tc>
          <w:tcPr>
            <w:tcW w:w="14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A05DC5">
            <w:pPr>
              <w:jc w:val="center"/>
            </w:pPr>
            <w:r w:rsidRPr="00774026">
              <w:rPr>
                <w:rFonts w:ascii="Arial" w:hAnsi="Arial"/>
                <w:sz w:val="19"/>
              </w:rPr>
              <w:t>(</w:t>
            </w:r>
            <w:r w:rsidR="00FD3664">
              <w:rPr>
                <w:rFonts w:ascii="Arial" w:hAnsi="Arial"/>
                <w:sz w:val="19"/>
              </w:rPr>
              <w:t xml:space="preserve">11 </w:t>
            </w:r>
            <w:r w:rsidR="00A05DC5">
              <w:rPr>
                <w:rFonts w:ascii="Arial" w:hAnsi="Arial"/>
                <w:sz w:val="19"/>
              </w:rPr>
              <w:t>3</w:t>
            </w:r>
            <w:r w:rsidR="00FD3664">
              <w:rPr>
                <w:rFonts w:ascii="Arial" w:hAnsi="Arial"/>
                <w:sz w:val="19"/>
              </w:rPr>
              <w:t>75</w:t>
            </w:r>
            <w:r w:rsidRPr="00774026"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3C3454" w:rsidRDefault="003C3454" w:rsidP="00CB6951">
            <w:pPr>
              <w:jc w:val="center"/>
            </w:pPr>
            <w:r w:rsidRPr="00125B1D">
              <w:rPr>
                <w:rFonts w:ascii="Arial" w:hAnsi="Arial"/>
                <w:sz w:val="19"/>
              </w:rPr>
              <w:t>(</w:t>
            </w:r>
            <w:r w:rsidR="00CB6951">
              <w:rPr>
                <w:rFonts w:ascii="Arial" w:hAnsi="Arial"/>
                <w:sz w:val="19"/>
              </w:rPr>
              <w:t>12 030</w:t>
            </w:r>
            <w:r w:rsidRPr="00125B1D">
              <w:rPr>
                <w:rFonts w:ascii="Arial" w:hAnsi="Arial"/>
                <w:sz w:val="19"/>
              </w:rPr>
              <w:t>)</w:t>
            </w:r>
          </w:p>
        </w:tc>
      </w:tr>
      <w:tr w:rsidR="003C3454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Pr="00D60039" w:rsidRDefault="003C3454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горячая вода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Default="003C3454">
            <w:pPr>
              <w:ind w:left="57"/>
            </w:pPr>
          </w:p>
        </w:tc>
        <w:tc>
          <w:tcPr>
            <w:tcW w:w="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967EA5">
            <w:pPr>
              <w:jc w:val="center"/>
            </w:pPr>
          </w:p>
        </w:tc>
        <w:tc>
          <w:tcPr>
            <w:tcW w:w="14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FD3664">
            <w:pPr>
              <w:jc w:val="center"/>
            </w:pPr>
            <w:r w:rsidRPr="00774026">
              <w:rPr>
                <w:rFonts w:ascii="Arial" w:hAnsi="Arial"/>
                <w:sz w:val="19"/>
              </w:rPr>
              <w:t>(</w:t>
            </w:r>
            <w:r w:rsidR="00FD3664">
              <w:rPr>
                <w:rFonts w:ascii="Arial" w:hAnsi="Arial"/>
                <w:sz w:val="19"/>
              </w:rPr>
              <w:t>61 489</w:t>
            </w:r>
            <w:r w:rsidRPr="00774026"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3C3454" w:rsidRPr="002F686D" w:rsidRDefault="003C3454" w:rsidP="002F686D">
            <w:pPr>
              <w:jc w:val="center"/>
            </w:pPr>
            <w:r w:rsidRPr="002F686D">
              <w:rPr>
                <w:rFonts w:ascii="Arial" w:hAnsi="Arial"/>
                <w:sz w:val="19"/>
              </w:rPr>
              <w:t>(</w:t>
            </w:r>
            <w:r w:rsidR="002F686D" w:rsidRPr="002F686D">
              <w:rPr>
                <w:rFonts w:ascii="Arial" w:hAnsi="Arial"/>
                <w:sz w:val="19"/>
              </w:rPr>
              <w:t>56 806</w:t>
            </w:r>
            <w:r w:rsidRPr="002F686D">
              <w:rPr>
                <w:rFonts w:ascii="Arial" w:hAnsi="Arial"/>
                <w:sz w:val="19"/>
              </w:rPr>
              <w:t>)</w:t>
            </w:r>
          </w:p>
        </w:tc>
      </w:tr>
      <w:tr w:rsidR="003C3454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Pr="00D60039" w:rsidRDefault="003C3454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выполненные работы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Default="003C3454">
            <w:pPr>
              <w:ind w:left="57"/>
            </w:pPr>
          </w:p>
        </w:tc>
        <w:tc>
          <w:tcPr>
            <w:tcW w:w="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967EA5">
            <w:pPr>
              <w:jc w:val="center"/>
            </w:pPr>
          </w:p>
        </w:tc>
        <w:tc>
          <w:tcPr>
            <w:tcW w:w="14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917A02">
            <w:pPr>
              <w:jc w:val="center"/>
            </w:pPr>
            <w:r w:rsidRPr="00774026">
              <w:rPr>
                <w:rFonts w:ascii="Arial" w:hAnsi="Arial"/>
                <w:sz w:val="19"/>
              </w:rPr>
              <w:t>(</w:t>
            </w:r>
            <w:r w:rsidR="00FD3664">
              <w:rPr>
                <w:rFonts w:ascii="Arial" w:hAnsi="Arial"/>
                <w:sz w:val="19"/>
              </w:rPr>
              <w:t>2</w:t>
            </w:r>
            <w:r w:rsidR="00A05DC5">
              <w:rPr>
                <w:rFonts w:ascii="Arial" w:hAnsi="Arial"/>
                <w:sz w:val="19"/>
              </w:rPr>
              <w:t>4</w:t>
            </w:r>
            <w:r w:rsidR="00FD3664">
              <w:rPr>
                <w:rFonts w:ascii="Arial" w:hAnsi="Arial"/>
                <w:sz w:val="19"/>
              </w:rPr>
              <w:t xml:space="preserve"> </w:t>
            </w:r>
            <w:r w:rsidR="00917A02">
              <w:rPr>
                <w:rFonts w:ascii="Arial" w:hAnsi="Arial"/>
                <w:sz w:val="19"/>
              </w:rPr>
              <w:t>735</w:t>
            </w:r>
            <w:r w:rsidRPr="00774026"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3C3454" w:rsidRPr="002F686D" w:rsidRDefault="003C3454" w:rsidP="002F686D">
            <w:pPr>
              <w:jc w:val="center"/>
            </w:pPr>
            <w:r w:rsidRPr="002F686D">
              <w:rPr>
                <w:rFonts w:ascii="Arial" w:hAnsi="Arial"/>
                <w:sz w:val="19"/>
              </w:rPr>
              <w:t>(</w:t>
            </w:r>
            <w:r w:rsidR="002F686D" w:rsidRPr="002F686D">
              <w:rPr>
                <w:rFonts w:ascii="Arial" w:hAnsi="Arial"/>
                <w:sz w:val="19"/>
              </w:rPr>
              <w:t>39 638</w:t>
            </w:r>
            <w:r w:rsidRPr="002F686D">
              <w:rPr>
                <w:rFonts w:ascii="Arial" w:hAnsi="Arial"/>
                <w:sz w:val="19"/>
              </w:rPr>
              <w:t>)</w:t>
            </w:r>
          </w:p>
        </w:tc>
      </w:tr>
      <w:tr w:rsidR="00D60039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D60039" w:rsidRDefault="00D60039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D60039" w:rsidRPr="00D60039" w:rsidRDefault="00D60039" w:rsidP="00DD458E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Тех</w:t>
            </w:r>
            <w:proofErr w:type="gramStart"/>
            <w:r w:rsidRPr="00D60039">
              <w:rPr>
                <w:rFonts w:cs="Times New Roman"/>
              </w:rPr>
              <w:t>.п</w:t>
            </w:r>
            <w:proofErr w:type="gramEnd"/>
            <w:r w:rsidRPr="00D60039">
              <w:rPr>
                <w:rFonts w:cs="Times New Roman"/>
              </w:rPr>
              <w:t xml:space="preserve">рисоединение к сети газораспределения 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D60039" w:rsidRDefault="00D60039">
            <w:pPr>
              <w:ind w:left="57"/>
            </w:pPr>
          </w:p>
        </w:tc>
        <w:tc>
          <w:tcPr>
            <w:tcW w:w="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D60039" w:rsidRDefault="00D60039" w:rsidP="00967EA5">
            <w:pPr>
              <w:jc w:val="center"/>
            </w:pPr>
          </w:p>
        </w:tc>
        <w:tc>
          <w:tcPr>
            <w:tcW w:w="14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D60039" w:rsidRPr="00774026" w:rsidRDefault="00D60039" w:rsidP="00FD366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(185)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D60039" w:rsidRDefault="00D60039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D60039" w:rsidRDefault="00D60039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D60039" w:rsidRDefault="00D60039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D60039" w:rsidRPr="00125B1D" w:rsidRDefault="00D60039" w:rsidP="003C345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(13)</w:t>
            </w:r>
          </w:p>
        </w:tc>
      </w:tr>
      <w:tr w:rsidR="00D60039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D60039" w:rsidRDefault="00D60039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D60039" w:rsidRPr="00D60039" w:rsidRDefault="00D60039" w:rsidP="00DD458E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Тех</w:t>
            </w:r>
            <w:proofErr w:type="gramStart"/>
            <w:r w:rsidRPr="00D60039">
              <w:rPr>
                <w:rFonts w:cs="Times New Roman"/>
              </w:rPr>
              <w:t>.п</w:t>
            </w:r>
            <w:proofErr w:type="gramEnd"/>
            <w:r w:rsidRPr="00D60039">
              <w:rPr>
                <w:rFonts w:cs="Times New Roman"/>
              </w:rPr>
              <w:t>рисоединение к сетям холодного водоснабжения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D60039" w:rsidRDefault="00D60039">
            <w:pPr>
              <w:ind w:left="57"/>
            </w:pPr>
          </w:p>
        </w:tc>
        <w:tc>
          <w:tcPr>
            <w:tcW w:w="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D60039" w:rsidRDefault="00D60039" w:rsidP="00967EA5">
            <w:pPr>
              <w:jc w:val="center"/>
            </w:pPr>
          </w:p>
        </w:tc>
        <w:tc>
          <w:tcPr>
            <w:tcW w:w="14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D60039" w:rsidRPr="00774026" w:rsidRDefault="00D60039" w:rsidP="00FD366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D60039" w:rsidRDefault="00D60039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D60039" w:rsidRDefault="00D60039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D60039" w:rsidRDefault="00D60039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D60039" w:rsidRDefault="00D60039" w:rsidP="003C345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3C3454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Pr="00D60039" w:rsidRDefault="003C3454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</w:rPr>
              <w:t>платная парковка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3C3454" w:rsidRDefault="003C3454">
            <w:pPr>
              <w:ind w:left="57"/>
            </w:pPr>
          </w:p>
        </w:tc>
        <w:tc>
          <w:tcPr>
            <w:tcW w:w="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967EA5">
            <w:pPr>
              <w:jc w:val="center"/>
            </w:pPr>
          </w:p>
        </w:tc>
        <w:tc>
          <w:tcPr>
            <w:tcW w:w="14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3C3454" w:rsidRDefault="003C3454" w:rsidP="00FD3664">
            <w:pPr>
              <w:jc w:val="center"/>
            </w:pPr>
            <w:r w:rsidRPr="00774026">
              <w:rPr>
                <w:rFonts w:ascii="Arial" w:hAnsi="Arial"/>
                <w:sz w:val="19"/>
              </w:rPr>
              <w:t>(</w:t>
            </w:r>
            <w:r w:rsidR="00FD3664">
              <w:rPr>
                <w:rFonts w:ascii="Arial" w:hAnsi="Arial"/>
                <w:sz w:val="19"/>
              </w:rPr>
              <w:t>871</w:t>
            </w:r>
            <w:r w:rsidRPr="00774026"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/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3C3454" w:rsidRDefault="003C3454">
            <w:pPr>
              <w:jc w:val="center"/>
            </w:pPr>
          </w:p>
        </w:tc>
        <w:tc>
          <w:tcPr>
            <w:tcW w:w="1607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3C3454" w:rsidRDefault="00B4496E" w:rsidP="003C3454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</w:tr>
      <w:tr w:rsidR="00B4496E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B4496E" w:rsidRDefault="00B4496E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B4496E" w:rsidRPr="00D60039" w:rsidRDefault="00B4496E">
            <w:pPr>
              <w:ind w:left="57"/>
              <w:rPr>
                <w:rFonts w:cs="Times New Roman"/>
                <w:sz w:val="19"/>
              </w:rPr>
            </w:pPr>
            <w:r w:rsidRPr="00D60039">
              <w:rPr>
                <w:rFonts w:cs="Times New Roman"/>
                <w:szCs w:val="20"/>
              </w:rPr>
              <w:t>Товары народного потребления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B4496E" w:rsidRDefault="00B4496E">
            <w:pPr>
              <w:ind w:left="57"/>
            </w:pP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B4496E" w:rsidRDefault="00B4496E" w:rsidP="00917A02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B4496E" w:rsidRDefault="00B4496E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(34)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Валовая прибыль (убыток)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2100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 w:rsidP="00917A02">
            <w:pPr>
              <w:jc w:val="center"/>
            </w:pPr>
            <w:r>
              <w:rPr>
                <w:rFonts w:ascii="Arial" w:hAnsi="Arial"/>
                <w:sz w:val="19"/>
              </w:rPr>
              <w:t xml:space="preserve">9 </w:t>
            </w:r>
            <w:r w:rsidR="00917A02">
              <w:rPr>
                <w:rFonts w:ascii="Arial" w:hAnsi="Arial"/>
                <w:sz w:val="19"/>
              </w:rPr>
              <w:t>591</w:t>
            </w:r>
            <w:r w:rsidR="005610D7">
              <w:rPr>
                <w:rFonts w:ascii="Arial" w:hAnsi="Arial"/>
                <w:sz w:val="19"/>
              </w:rPr>
              <w:t xml:space="preserve">     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7 957</w:t>
            </w:r>
          </w:p>
        </w:tc>
      </w:tr>
      <w:tr w:rsidR="001E2A92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Коммерческие расходы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2210</w:t>
            </w:r>
          </w:p>
        </w:tc>
        <w:tc>
          <w:tcPr>
            <w:tcW w:w="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  <w:sz w:val="19"/>
              </w:rPr>
              <w:t>(</w:t>
            </w:r>
          </w:p>
        </w:tc>
        <w:tc>
          <w:tcPr>
            <w:tcW w:w="144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r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151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14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/>
        </w:tc>
      </w:tr>
      <w:tr w:rsidR="001E2A92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Управленческие расходы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2220</w:t>
            </w:r>
          </w:p>
        </w:tc>
        <w:tc>
          <w:tcPr>
            <w:tcW w:w="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  <w:sz w:val="19"/>
              </w:rPr>
              <w:t>(</w:t>
            </w:r>
          </w:p>
        </w:tc>
        <w:tc>
          <w:tcPr>
            <w:tcW w:w="144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r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151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</w:pPr>
          </w:p>
        </w:tc>
        <w:tc>
          <w:tcPr>
            <w:tcW w:w="14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/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 w:firstLine="284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Прибыль (убыток) от продаж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2200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 w:rsidP="00917A02">
            <w:pPr>
              <w:jc w:val="center"/>
            </w:pPr>
            <w:r>
              <w:t xml:space="preserve">9 </w:t>
            </w:r>
            <w:r w:rsidR="00917A02">
              <w:t>591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7 957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Доходы от участия в других организациях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2310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1766" w:type="dxa"/>
            <w:gridSpan w:val="1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Проценты к получению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2320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1766" w:type="dxa"/>
            <w:gridSpan w:val="12"/>
            <w:tcBorders>
              <w:top w:val="single" w:sz="6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</w:tr>
      <w:tr w:rsidR="001E2A92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Проценты к уплате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2330</w:t>
            </w:r>
          </w:p>
        </w:tc>
        <w:tc>
          <w:tcPr>
            <w:tcW w:w="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144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967EA5">
            <w:pPr>
              <w:jc w:val="center"/>
            </w:pPr>
            <w:r>
              <w:rPr>
                <w:rFonts w:ascii="Arial" w:hAnsi="Arial"/>
                <w:sz w:val="19"/>
              </w:rPr>
              <w:t>(</w:t>
            </w:r>
            <w:r w:rsidR="005610D7">
              <w:rPr>
                <w:rFonts w:ascii="Arial" w:hAnsi="Arial"/>
                <w:sz w:val="19"/>
              </w:rPr>
              <w:t>1</w:t>
            </w:r>
            <w:r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r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151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3C3454" w:rsidP="00CB6951">
            <w:pPr>
              <w:jc w:val="center"/>
            </w:pPr>
            <w:r>
              <w:t>(53</w:t>
            </w:r>
            <w:r w:rsidR="00CB6951">
              <w:t>1</w:t>
            </w:r>
            <w:r>
              <w:t>)</w:t>
            </w:r>
          </w:p>
        </w:tc>
        <w:tc>
          <w:tcPr>
            <w:tcW w:w="14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/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Прочие доходы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2340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t>6 828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2 649</w:t>
            </w:r>
          </w:p>
        </w:tc>
      </w:tr>
      <w:tr w:rsidR="001E2A92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Прочие расходы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2350</w:t>
            </w:r>
          </w:p>
        </w:tc>
        <w:tc>
          <w:tcPr>
            <w:tcW w:w="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144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967EA5" w:rsidP="00FA7896">
            <w:pPr>
              <w:jc w:val="center"/>
            </w:pPr>
            <w:r>
              <w:t>(</w:t>
            </w:r>
            <w:r w:rsidR="00FA7896">
              <w:t>9 141</w:t>
            </w:r>
            <w: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r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151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3C3454" w:rsidP="00CB6951">
            <w:pPr>
              <w:jc w:val="center"/>
            </w:pPr>
            <w:r>
              <w:t>(</w:t>
            </w:r>
            <w:r w:rsidR="00CB6951">
              <w:t>4 244</w:t>
            </w:r>
            <w:r>
              <w:t>)</w:t>
            </w:r>
          </w:p>
        </w:tc>
        <w:tc>
          <w:tcPr>
            <w:tcW w:w="14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/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 w:firstLine="284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Прибыль (убыток) до налогообложения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2300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A7896" w:rsidP="00917A02">
            <w:pPr>
              <w:jc w:val="center"/>
            </w:pPr>
            <w:r>
              <w:t>7 277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5 831</w:t>
            </w:r>
          </w:p>
        </w:tc>
      </w:tr>
      <w:tr w:rsidR="001E2A92" w:rsidTr="00D60039">
        <w:trPr>
          <w:cantSplit/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Текущий налог на прибыль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2410</w:t>
            </w:r>
          </w:p>
        </w:tc>
        <w:tc>
          <w:tcPr>
            <w:tcW w:w="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144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 w:rsidP="00FA7896">
            <w:pPr>
              <w:jc w:val="center"/>
            </w:pPr>
            <w:r>
              <w:t>(</w:t>
            </w:r>
            <w:r w:rsidR="000C196C">
              <w:t>1 588</w:t>
            </w:r>
            <w: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r>
              <w:rPr>
                <w:rFonts w:ascii="Arial" w:hAnsi="Arial"/>
                <w:sz w:val="19"/>
              </w:rPr>
              <w:t>)</w:t>
            </w:r>
          </w:p>
        </w:tc>
        <w:tc>
          <w:tcPr>
            <w:tcW w:w="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151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CB6951">
            <w:pPr>
              <w:jc w:val="center"/>
            </w:pPr>
            <w:r>
              <w:t>(1 192)</w:t>
            </w:r>
          </w:p>
        </w:tc>
        <w:tc>
          <w:tcPr>
            <w:tcW w:w="14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1E2A92"/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 w:firstLine="284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в т.ч. постоянные налоговые обязательства (активы)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2421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 w:rsidP="00564D99">
            <w:pPr>
              <w:jc w:val="center"/>
            </w:pPr>
            <w:r>
              <w:t>29</w:t>
            </w:r>
          </w:p>
        </w:tc>
        <w:tc>
          <w:tcPr>
            <w:tcW w:w="176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(9)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Изменение отложенных налоговых обязательств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2430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2E575F" w:rsidP="00882CD7">
            <w:pPr>
              <w:jc w:val="center"/>
            </w:pPr>
            <w:r>
              <w:rPr>
                <w:rFonts w:ascii="Arial" w:hAnsi="Arial"/>
                <w:sz w:val="19"/>
              </w:rPr>
              <w:t>(5</w:t>
            </w:r>
            <w:r w:rsidR="00FD3664">
              <w:rPr>
                <w:rFonts w:ascii="Arial" w:hAnsi="Arial"/>
                <w:sz w:val="19"/>
              </w:rPr>
              <w:t>)</w:t>
            </w:r>
          </w:p>
        </w:tc>
        <w:tc>
          <w:tcPr>
            <w:tcW w:w="1766" w:type="dxa"/>
            <w:gridSpan w:val="1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7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Изменение отложенных налоговых активов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2450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0C196C" w:rsidP="00882CD7">
            <w:pPr>
              <w:jc w:val="center"/>
            </w:pPr>
            <w:r>
              <w:t>107</w:t>
            </w:r>
          </w:p>
        </w:tc>
        <w:tc>
          <w:tcPr>
            <w:tcW w:w="1766" w:type="dxa"/>
            <w:gridSpan w:val="1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28</w:t>
            </w:r>
          </w:p>
        </w:tc>
      </w:tr>
      <w:tr w:rsidR="001E2A92" w:rsidTr="00D60039">
        <w:trPr>
          <w:trHeight w:val="280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6" w:space="0" w:color="000001"/>
              <w:left w:val="single" w:sz="12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Прочее</w:t>
            </w:r>
          </w:p>
        </w:tc>
        <w:tc>
          <w:tcPr>
            <w:tcW w:w="1024" w:type="dxa"/>
            <w:gridSpan w:val="4"/>
            <w:tcBorders>
              <w:top w:val="single" w:sz="6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2460</w:t>
            </w:r>
          </w:p>
        </w:tc>
        <w:tc>
          <w:tcPr>
            <w:tcW w:w="1506" w:type="dxa"/>
            <w:gridSpan w:val="9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1766" w:type="dxa"/>
            <w:gridSpan w:val="12"/>
            <w:tcBorders>
              <w:top w:val="single" w:sz="6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</w:tr>
      <w:tr w:rsidR="001E2A92" w:rsidTr="00D60039">
        <w:trPr>
          <w:trHeight w:val="261"/>
        </w:trPr>
        <w:tc>
          <w:tcPr>
            <w:tcW w:w="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5248" w:type="dxa"/>
            <w:gridSpan w:val="8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Pr="00D60039" w:rsidRDefault="005610D7">
            <w:pPr>
              <w:ind w:left="57" w:firstLine="284"/>
              <w:rPr>
                <w:rFonts w:cs="Times New Roman"/>
              </w:rPr>
            </w:pPr>
            <w:r w:rsidRPr="00D60039">
              <w:rPr>
                <w:rFonts w:cs="Times New Roman"/>
                <w:sz w:val="19"/>
              </w:rPr>
              <w:t>Чистая прибыль (убыток)</w:t>
            </w:r>
          </w:p>
        </w:tc>
        <w:tc>
          <w:tcPr>
            <w:tcW w:w="1024" w:type="dxa"/>
            <w:gridSpan w:val="4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2400</w:t>
            </w:r>
          </w:p>
        </w:tc>
        <w:tc>
          <w:tcPr>
            <w:tcW w:w="1506" w:type="dxa"/>
            <w:gridSpan w:val="9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A7896" w:rsidP="00917A02">
            <w:pPr>
              <w:jc w:val="center"/>
            </w:pPr>
            <w:r>
              <w:t>5 791</w:t>
            </w:r>
          </w:p>
        </w:tc>
        <w:tc>
          <w:tcPr>
            <w:tcW w:w="1766" w:type="dxa"/>
            <w:gridSpan w:val="1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4 674</w:t>
            </w:r>
          </w:p>
        </w:tc>
      </w:tr>
    </w:tbl>
    <w:p w:rsidR="001E2A92" w:rsidRDefault="005610D7">
      <w:pPr>
        <w:spacing w:after="120"/>
        <w:jc w:val="right"/>
      </w:pPr>
      <w:r>
        <w:br w:type="page"/>
      </w:r>
      <w:r>
        <w:rPr>
          <w:rFonts w:ascii="Arial" w:hAnsi="Arial"/>
          <w:sz w:val="18"/>
        </w:rPr>
        <w:lastRenderedPageBreak/>
        <w:t>Форма 0710002 с. 2</w:t>
      </w:r>
    </w:p>
    <w:tbl>
      <w:tblPr>
        <w:tblW w:w="9661" w:type="dxa"/>
        <w:tblInd w:w="-49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-3" w:type="dxa"/>
          <w:right w:w="28" w:type="dxa"/>
        </w:tblCellMar>
        <w:tblLook w:val="0000"/>
      </w:tblPr>
      <w:tblGrid>
        <w:gridCol w:w="859"/>
        <w:gridCol w:w="4907"/>
        <w:gridCol w:w="731"/>
        <w:gridCol w:w="564"/>
        <w:gridCol w:w="406"/>
        <w:gridCol w:w="286"/>
        <w:gridCol w:w="200"/>
        <w:gridCol w:w="119"/>
        <w:gridCol w:w="505"/>
        <w:gridCol w:w="322"/>
        <w:gridCol w:w="285"/>
        <w:gridCol w:w="288"/>
        <w:gridCol w:w="189"/>
      </w:tblGrid>
      <w:tr w:rsidR="001E2A92">
        <w:trPr>
          <w:cantSplit/>
          <w:trHeight w:val="340"/>
        </w:trPr>
        <w:tc>
          <w:tcPr>
            <w:tcW w:w="73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center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499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73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1E2A92" w:rsidRDefault="005610D7">
            <w:pPr>
              <w:jc w:val="center"/>
            </w:pPr>
            <w:r>
              <w:rPr>
                <w:rFonts w:ascii="Arial" w:hAnsi="Arial"/>
              </w:rPr>
              <w:t>Код</w:t>
            </w:r>
          </w:p>
        </w:tc>
        <w:tc>
          <w:tcPr>
            <w:tcW w:w="57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right="57"/>
              <w:jc w:val="right"/>
            </w:pPr>
            <w:r>
              <w:rPr>
                <w:rFonts w:ascii="Arial" w:hAnsi="Arial"/>
              </w:rPr>
              <w:t>За</w:t>
            </w:r>
          </w:p>
        </w:tc>
        <w:tc>
          <w:tcPr>
            <w:tcW w:w="90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rPr>
                <w:rFonts w:ascii="Arial" w:hAnsi="Arial"/>
              </w:rPr>
              <w:t>2017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right="57"/>
              <w:jc w:val="right"/>
            </w:pPr>
            <w:r>
              <w:rPr>
                <w:rFonts w:ascii="Arial" w:hAnsi="Arial"/>
              </w:rPr>
              <w:t>За</w:t>
            </w:r>
          </w:p>
        </w:tc>
        <w:tc>
          <w:tcPr>
            <w:tcW w:w="9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D3664">
            <w:pPr>
              <w:jc w:val="center"/>
            </w:pPr>
            <w:r>
              <w:rPr>
                <w:rFonts w:ascii="Arial" w:hAnsi="Arial"/>
              </w:rPr>
              <w:t>2016</w:t>
            </w:r>
          </w:p>
        </w:tc>
        <w:tc>
          <w:tcPr>
            <w:tcW w:w="19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</w:rPr>
            </w:pPr>
          </w:p>
        </w:tc>
      </w:tr>
      <w:tr w:rsidR="001E2A92">
        <w:trPr>
          <w:cantSplit/>
          <w:trHeight w:val="284"/>
        </w:trPr>
        <w:tc>
          <w:tcPr>
            <w:tcW w:w="730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</w:tcPr>
          <w:p w:rsidR="001E2A92" w:rsidRDefault="005610D7">
            <w:pPr>
              <w:jc w:val="center"/>
            </w:pPr>
            <w:r>
              <w:rPr>
                <w:rFonts w:ascii="Arial Narrow" w:hAnsi="Arial Narrow"/>
              </w:rPr>
              <w:t>Пояснения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4999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5610D7">
            <w:pPr>
              <w:jc w:val="center"/>
            </w:pPr>
            <w:r>
              <w:rPr>
                <w:rFonts w:ascii="Arial" w:hAnsi="Arial"/>
              </w:rPr>
              <w:t xml:space="preserve">Наименование показателя </w:t>
            </w:r>
            <w:r>
              <w:rPr>
                <w:rFonts w:ascii="Arial" w:hAnsi="Arial"/>
                <w:vertAlign w:val="superscript"/>
              </w:rPr>
              <w:t>2</w:t>
            </w:r>
          </w:p>
        </w:tc>
        <w:tc>
          <w:tcPr>
            <w:tcW w:w="737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</w:tcPr>
          <w:p w:rsidR="001E2A92" w:rsidRDefault="001E2A92">
            <w:pPr>
              <w:jc w:val="center"/>
            </w:pPr>
          </w:p>
        </w:tc>
        <w:tc>
          <w:tcPr>
            <w:tcW w:w="981" w:type="dxa"/>
            <w:gridSpan w:val="2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2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/>
        </w:tc>
        <w:tc>
          <w:tcPr>
            <w:tcW w:w="319" w:type="dxa"/>
            <w:gridSpan w:val="2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г.</w:t>
            </w:r>
            <w:r>
              <w:rPr>
                <w:rFonts w:ascii="Arial" w:hAnsi="Arial"/>
                <w:vertAlign w:val="superscript"/>
              </w:rPr>
              <w:t>3</w:t>
            </w:r>
          </w:p>
        </w:tc>
        <w:tc>
          <w:tcPr>
            <w:tcW w:w="835" w:type="dxa"/>
            <w:gridSpan w:val="2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>
            <w:pPr>
              <w:jc w:val="right"/>
            </w:pPr>
          </w:p>
        </w:tc>
        <w:tc>
          <w:tcPr>
            <w:tcW w:w="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1E2A92" w:rsidP="001D4127"/>
        </w:tc>
        <w:tc>
          <w:tcPr>
            <w:tcW w:w="482" w:type="dxa"/>
            <w:gridSpan w:val="2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</w:rPr>
              <w:t>г.</w:t>
            </w:r>
            <w:r>
              <w:rPr>
                <w:rFonts w:ascii="Arial" w:hAnsi="Arial"/>
                <w:vertAlign w:val="superscript"/>
              </w:rPr>
              <w:t>4</w:t>
            </w:r>
          </w:p>
        </w:tc>
      </w:tr>
      <w:tr w:rsidR="001E2A92">
        <w:trPr>
          <w:trHeight w:val="284"/>
        </w:trPr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499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60"/>
              <w:ind w:left="57"/>
            </w:pPr>
            <w:r>
              <w:rPr>
                <w:rFonts w:ascii="Arial" w:hAnsi="Arial"/>
                <w:b/>
                <w:bCs/>
                <w:sz w:val="19"/>
              </w:rPr>
              <w:t>СПРАВОЧНО</w:t>
            </w:r>
          </w:p>
          <w:p w:rsidR="001E2A92" w:rsidRDefault="005610D7">
            <w:pPr>
              <w:spacing w:before="60"/>
              <w:ind w:left="57"/>
            </w:pPr>
            <w:r>
              <w:rPr>
                <w:rFonts w:ascii="Arial" w:hAnsi="Arial"/>
                <w:sz w:val="19"/>
              </w:rPr>
              <w:t xml:space="preserve">Результат от переоценки </w:t>
            </w:r>
            <w:proofErr w:type="spellStart"/>
            <w:r>
              <w:rPr>
                <w:rFonts w:ascii="Arial" w:hAnsi="Arial"/>
                <w:sz w:val="19"/>
              </w:rPr>
              <w:t>внеоборотных</w:t>
            </w:r>
            <w:proofErr w:type="spellEnd"/>
            <w:r>
              <w:rPr>
                <w:rFonts w:ascii="Arial" w:hAnsi="Arial"/>
                <w:sz w:val="19"/>
              </w:rPr>
              <w:t xml:space="preserve"> активов, не включаемый в чистую прибыль (убыток) периода</w:t>
            </w:r>
          </w:p>
        </w:tc>
        <w:tc>
          <w:tcPr>
            <w:tcW w:w="73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60"/>
              <w:ind w:left="57"/>
            </w:pPr>
            <w:r>
              <w:t>2510</w:t>
            </w:r>
          </w:p>
        </w:tc>
        <w:tc>
          <w:tcPr>
            <w:tcW w:w="15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1604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499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60"/>
              <w:ind w:left="57"/>
            </w:pPr>
            <w:r>
              <w:rPr>
                <w:rFonts w:ascii="Arial" w:hAnsi="Arial"/>
                <w:sz w:val="19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73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60"/>
              <w:ind w:left="57"/>
            </w:pPr>
            <w:r>
              <w:t>2520</w:t>
            </w:r>
          </w:p>
        </w:tc>
        <w:tc>
          <w:tcPr>
            <w:tcW w:w="15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 w:rsidP="00FD3664">
            <w:pPr>
              <w:jc w:val="center"/>
            </w:pPr>
            <w:r>
              <w:rPr>
                <w:rFonts w:ascii="Arial" w:hAnsi="Arial"/>
                <w:sz w:val="19"/>
              </w:rPr>
              <w:t>(</w:t>
            </w:r>
            <w:r w:rsidR="00FD3664">
              <w:rPr>
                <w:rFonts w:ascii="Arial" w:hAnsi="Arial"/>
                <w:sz w:val="19"/>
              </w:rPr>
              <w:t>2 110</w:t>
            </w:r>
            <w:r>
              <w:rPr>
                <w:rFonts w:ascii="Arial" w:hAnsi="Arial"/>
                <w:sz w:val="19"/>
              </w:rPr>
              <w:t>)</w:t>
            </w:r>
          </w:p>
        </w:tc>
        <w:tc>
          <w:tcPr>
            <w:tcW w:w="1604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 w:rsidP="00CB6951">
            <w:pPr>
              <w:jc w:val="center"/>
            </w:pPr>
            <w:r>
              <w:rPr>
                <w:rFonts w:ascii="Arial" w:hAnsi="Arial"/>
                <w:sz w:val="19"/>
              </w:rPr>
              <w:t>(</w:t>
            </w:r>
            <w:r w:rsidR="00CB6951">
              <w:rPr>
                <w:rFonts w:ascii="Arial" w:hAnsi="Arial"/>
                <w:sz w:val="19"/>
              </w:rPr>
              <w:t>2 002</w:t>
            </w:r>
            <w:r>
              <w:rPr>
                <w:rFonts w:ascii="Arial" w:hAnsi="Arial"/>
                <w:sz w:val="19"/>
              </w:rPr>
              <w:t>)</w:t>
            </w:r>
          </w:p>
        </w:tc>
      </w:tr>
      <w:tr w:rsidR="001E2A92">
        <w:trPr>
          <w:trHeight w:val="284"/>
        </w:trPr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499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  <w:sz w:val="19"/>
              </w:rPr>
              <w:t xml:space="preserve">Совокупный финансовый результат периода </w:t>
            </w:r>
            <w:r>
              <w:rPr>
                <w:rFonts w:ascii="Arial" w:hAnsi="Arial"/>
                <w:sz w:val="19"/>
                <w:vertAlign w:val="superscript"/>
              </w:rPr>
              <w:t>6</w:t>
            </w:r>
          </w:p>
        </w:tc>
        <w:tc>
          <w:tcPr>
            <w:tcW w:w="73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2500</w:t>
            </w:r>
          </w:p>
        </w:tc>
        <w:tc>
          <w:tcPr>
            <w:tcW w:w="15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FA7896" w:rsidP="00917A02">
            <w:pPr>
              <w:jc w:val="center"/>
            </w:pPr>
            <w:r>
              <w:t>3 681</w:t>
            </w:r>
          </w:p>
        </w:tc>
        <w:tc>
          <w:tcPr>
            <w:tcW w:w="1604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CB6951">
            <w:pPr>
              <w:jc w:val="center"/>
            </w:pPr>
            <w:r>
              <w:t>2 672</w:t>
            </w:r>
          </w:p>
        </w:tc>
      </w:tr>
      <w:tr w:rsidR="001E2A92">
        <w:trPr>
          <w:trHeight w:val="284"/>
        </w:trPr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499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60"/>
              <w:ind w:left="57"/>
            </w:pPr>
            <w:proofErr w:type="spellStart"/>
            <w:r>
              <w:rPr>
                <w:rFonts w:ascii="Arial" w:hAnsi="Arial"/>
                <w:sz w:val="19"/>
              </w:rPr>
              <w:t>Справочно</w:t>
            </w:r>
            <w:proofErr w:type="spellEnd"/>
          </w:p>
          <w:p w:rsidR="001E2A92" w:rsidRDefault="005610D7">
            <w:pPr>
              <w:ind w:left="57"/>
            </w:pPr>
            <w:r>
              <w:rPr>
                <w:rFonts w:ascii="Arial" w:hAnsi="Arial"/>
                <w:sz w:val="19"/>
              </w:rPr>
              <w:t>Базовая прибыль (убыток) на акцию</w:t>
            </w:r>
          </w:p>
        </w:tc>
        <w:tc>
          <w:tcPr>
            <w:tcW w:w="73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spacing w:before="60"/>
              <w:ind w:left="57"/>
            </w:pPr>
            <w:r>
              <w:t>2900</w:t>
            </w:r>
          </w:p>
        </w:tc>
        <w:tc>
          <w:tcPr>
            <w:tcW w:w="15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1604" w:type="dxa"/>
            <w:gridSpan w:val="5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</w:tr>
      <w:tr w:rsidR="001E2A92">
        <w:trPr>
          <w:trHeight w:val="284"/>
        </w:trPr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3" w:type="dxa"/>
            </w:tcMar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499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rPr>
                <w:rFonts w:ascii="Arial" w:hAnsi="Arial"/>
                <w:sz w:val="19"/>
              </w:rPr>
              <w:t>Разводненная прибыль (убыток) на акцию</w:t>
            </w:r>
          </w:p>
        </w:tc>
        <w:tc>
          <w:tcPr>
            <w:tcW w:w="73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ind w:left="57"/>
            </w:pPr>
            <w:r>
              <w:t>2910</w:t>
            </w:r>
          </w:p>
        </w:tc>
        <w:tc>
          <w:tcPr>
            <w:tcW w:w="1590" w:type="dxa"/>
            <w:gridSpan w:val="5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  <w:tc>
          <w:tcPr>
            <w:tcW w:w="1604" w:type="dxa"/>
            <w:gridSpan w:val="5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15" w:type="dxa"/>
            </w:tcMar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9"/>
              </w:rPr>
              <w:t>-</w:t>
            </w:r>
          </w:p>
        </w:tc>
      </w:tr>
    </w:tbl>
    <w:p w:rsidR="001E2A92" w:rsidRDefault="001E2A92">
      <w:pPr>
        <w:spacing w:after="120"/>
        <w:rPr>
          <w:rFonts w:ascii="Arial" w:hAnsi="Arial"/>
          <w:sz w:val="18"/>
        </w:rPr>
      </w:pPr>
    </w:p>
    <w:tbl>
      <w:tblPr>
        <w:tblW w:w="5529" w:type="dxa"/>
        <w:tblInd w:w="-28" w:type="dxa"/>
        <w:tblCellMar>
          <w:left w:w="28" w:type="dxa"/>
          <w:right w:w="28" w:type="dxa"/>
        </w:tblCellMar>
        <w:tblLook w:val="0000"/>
      </w:tblPr>
      <w:tblGrid>
        <w:gridCol w:w="1325"/>
        <w:gridCol w:w="1241"/>
        <w:gridCol w:w="196"/>
        <w:gridCol w:w="2767"/>
      </w:tblGrid>
      <w:tr w:rsidR="001E2A92">
        <w:tc>
          <w:tcPr>
            <w:tcW w:w="1325" w:type="dxa"/>
            <w:shd w:val="clear" w:color="auto" w:fill="auto"/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>Руководитель</w:t>
            </w:r>
          </w:p>
        </w:tc>
        <w:tc>
          <w:tcPr>
            <w:tcW w:w="1241" w:type="dxa"/>
            <w:tcBorders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1E2A9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6" w:type="dxa"/>
            <w:shd w:val="clear" w:color="auto" w:fill="auto"/>
            <w:vAlign w:val="bottom"/>
          </w:tcPr>
          <w:p w:rsidR="001E2A92" w:rsidRDefault="001E2A92">
            <w:pPr>
              <w:rPr>
                <w:rFonts w:ascii="Arial" w:hAnsi="Arial"/>
                <w:sz w:val="18"/>
              </w:rPr>
            </w:pPr>
          </w:p>
        </w:tc>
        <w:tc>
          <w:tcPr>
            <w:tcW w:w="2766" w:type="dxa"/>
            <w:tcBorders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8"/>
              </w:rPr>
              <w:t>Волков С.А.</w:t>
            </w:r>
          </w:p>
        </w:tc>
      </w:tr>
      <w:tr w:rsidR="001E2A92">
        <w:tc>
          <w:tcPr>
            <w:tcW w:w="1325" w:type="dxa"/>
            <w:shd w:val="clear" w:color="auto" w:fill="auto"/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1241" w:type="dxa"/>
            <w:tcBorders>
              <w:top w:val="single" w:sz="6" w:space="0" w:color="000001"/>
            </w:tcBorders>
            <w:shd w:val="clear" w:color="auto" w:fill="auto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196" w:type="dxa"/>
            <w:shd w:val="clear" w:color="auto" w:fill="auto"/>
          </w:tcPr>
          <w:p w:rsidR="001E2A92" w:rsidRDefault="001E2A92">
            <w:pPr>
              <w:rPr>
                <w:rFonts w:ascii="Arial" w:hAnsi="Arial"/>
                <w:sz w:val="14"/>
              </w:rPr>
            </w:pPr>
          </w:p>
        </w:tc>
        <w:tc>
          <w:tcPr>
            <w:tcW w:w="2766" w:type="dxa"/>
            <w:tcBorders>
              <w:top w:val="single" w:sz="6" w:space="0" w:color="000001"/>
            </w:tcBorders>
            <w:shd w:val="clear" w:color="auto" w:fill="auto"/>
          </w:tcPr>
          <w:p w:rsidR="001E2A92" w:rsidRDefault="005610D7">
            <w:pPr>
              <w:jc w:val="center"/>
            </w:pPr>
            <w:r>
              <w:rPr>
                <w:rFonts w:ascii="Arial" w:hAnsi="Arial"/>
                <w:sz w:val="14"/>
              </w:rPr>
              <w:t>(расшифровка подписи)</w:t>
            </w:r>
          </w:p>
        </w:tc>
      </w:tr>
    </w:tbl>
    <w:p w:rsidR="001E2A92" w:rsidRDefault="001E2A92">
      <w:pPr>
        <w:rPr>
          <w:rFonts w:ascii="Arial" w:hAnsi="Arial"/>
          <w:sz w:val="18"/>
        </w:rPr>
      </w:pPr>
    </w:p>
    <w:tbl>
      <w:tblPr>
        <w:tblW w:w="3232" w:type="dxa"/>
        <w:tblInd w:w="-28" w:type="dxa"/>
        <w:tblCellMar>
          <w:left w:w="28" w:type="dxa"/>
          <w:right w:w="28" w:type="dxa"/>
        </w:tblCellMar>
        <w:tblLook w:val="0000"/>
      </w:tblPr>
      <w:tblGrid>
        <w:gridCol w:w="168"/>
        <w:gridCol w:w="395"/>
        <w:gridCol w:w="253"/>
        <w:gridCol w:w="1407"/>
        <w:gridCol w:w="336"/>
        <w:gridCol w:w="337"/>
        <w:gridCol w:w="336"/>
      </w:tblGrid>
      <w:tr w:rsidR="001E2A92">
        <w:tc>
          <w:tcPr>
            <w:tcW w:w="167" w:type="dxa"/>
            <w:shd w:val="clear" w:color="auto" w:fill="auto"/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  <w:sz w:val="18"/>
              </w:rPr>
              <w:t>“</w:t>
            </w:r>
          </w:p>
        </w:tc>
        <w:tc>
          <w:tcPr>
            <w:tcW w:w="395" w:type="dxa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4A0B33">
            <w:pPr>
              <w:jc w:val="center"/>
            </w:pPr>
            <w:r>
              <w:t>3</w:t>
            </w:r>
            <w:r w:rsidR="00FD5939">
              <w:t>1</w:t>
            </w:r>
          </w:p>
        </w:tc>
        <w:tc>
          <w:tcPr>
            <w:tcW w:w="253" w:type="dxa"/>
            <w:shd w:val="clear" w:color="auto" w:fill="auto"/>
            <w:vAlign w:val="bottom"/>
          </w:tcPr>
          <w:p w:rsidR="001E2A92" w:rsidRDefault="005610D7">
            <w:r>
              <w:rPr>
                <w:rFonts w:ascii="Arial" w:hAnsi="Arial"/>
                <w:sz w:val="18"/>
              </w:rPr>
              <w:t>”</w:t>
            </w:r>
          </w:p>
        </w:tc>
        <w:tc>
          <w:tcPr>
            <w:tcW w:w="1407" w:type="dxa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FD5939">
            <w:pPr>
              <w:jc w:val="center"/>
            </w:pPr>
            <w:r>
              <w:rPr>
                <w:rFonts w:ascii="Arial" w:hAnsi="Arial"/>
                <w:sz w:val="18"/>
              </w:rPr>
              <w:t>января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1E2A92" w:rsidRDefault="005610D7">
            <w:pPr>
              <w:jc w:val="right"/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337" w:type="dxa"/>
            <w:tcBorders>
              <w:top w:val="single" w:sz="6" w:space="0" w:color="000001"/>
              <w:bottom w:val="single" w:sz="6" w:space="0" w:color="000001"/>
            </w:tcBorders>
            <w:shd w:val="clear" w:color="auto" w:fill="auto"/>
            <w:vAlign w:val="bottom"/>
          </w:tcPr>
          <w:p w:rsidR="001E2A92" w:rsidRDefault="005610D7" w:rsidP="00FD5939">
            <w:r>
              <w:rPr>
                <w:rFonts w:ascii="Arial" w:hAnsi="Arial"/>
                <w:sz w:val="18"/>
              </w:rPr>
              <w:t>1</w:t>
            </w:r>
            <w:r w:rsidR="00FD5939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1E2A92" w:rsidRDefault="005610D7">
            <w:pPr>
              <w:ind w:left="57"/>
            </w:pPr>
            <w:proofErr w:type="gramStart"/>
            <w:r>
              <w:rPr>
                <w:rFonts w:ascii="Arial" w:hAnsi="Arial"/>
                <w:sz w:val="18"/>
              </w:rPr>
              <w:t>г</w:t>
            </w:r>
            <w:proofErr w:type="gramEnd"/>
            <w:r>
              <w:rPr>
                <w:rFonts w:ascii="Arial" w:hAnsi="Arial"/>
                <w:sz w:val="18"/>
              </w:rPr>
              <w:t>.</w:t>
            </w:r>
          </w:p>
        </w:tc>
      </w:tr>
    </w:tbl>
    <w:p w:rsidR="001E2A92" w:rsidRDefault="005610D7">
      <w:pPr>
        <w:spacing w:before="360"/>
        <w:ind w:firstLine="567"/>
      </w:pPr>
      <w:r>
        <w:rPr>
          <w:rFonts w:ascii="Arial" w:hAnsi="Arial"/>
          <w:sz w:val="14"/>
        </w:rPr>
        <w:t>Примечания</w:t>
      </w:r>
    </w:p>
    <w:p w:rsidR="001E2A92" w:rsidRDefault="005610D7">
      <w:pPr>
        <w:ind w:firstLine="567"/>
      </w:pPr>
      <w:r>
        <w:rPr>
          <w:rFonts w:ascii="Arial" w:hAnsi="Arial"/>
          <w:sz w:val="14"/>
        </w:rPr>
        <w:t>1. Указывается номер соответствующего пояснения к бухгалтерскому балансу и отчету о финансовых результатах.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 xml:space="preserve">2. </w:t>
      </w:r>
      <w:proofErr w:type="gramStart"/>
      <w:r>
        <w:rPr>
          <w:rFonts w:ascii="Arial" w:hAnsi="Arial"/>
          <w:sz w:val="14"/>
        </w:rPr>
        <w:t>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указанный Приказ в государственной регистрации не нуждается), показатели об отдельных доходах и расходах могут приводиться в отчете о финансовых результатах общей суммой с</w:t>
      </w:r>
      <w:proofErr w:type="gramEnd"/>
      <w:r>
        <w:rPr>
          <w:rFonts w:ascii="Arial" w:hAnsi="Arial"/>
          <w:sz w:val="14"/>
        </w:rPr>
        <w:t xml:space="preserve"> раскрытием в пояснениях к отчету о финансовых результатах,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>3. Указывается отчетный период.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>4. Указывается период предыдущего года, аналогичный отчетному периоду.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>5. Выручка отражается за минусом налога на добавленную стоимость, акцизов.</w:t>
      </w:r>
    </w:p>
    <w:p w:rsidR="001E2A92" w:rsidRDefault="005610D7">
      <w:pPr>
        <w:ind w:firstLine="567"/>
        <w:jc w:val="both"/>
      </w:pPr>
      <w:r>
        <w:rPr>
          <w:rFonts w:ascii="Arial" w:hAnsi="Arial"/>
          <w:sz w:val="14"/>
        </w:rPr>
        <w:t xml:space="preserve">6. Совокупный финансовый результат периода определяется как сумма строк "Чистая прибыль (убыток)", "Результат от переоценки </w:t>
      </w:r>
      <w:proofErr w:type="spellStart"/>
      <w:r>
        <w:rPr>
          <w:rFonts w:ascii="Arial" w:hAnsi="Arial"/>
          <w:sz w:val="14"/>
        </w:rPr>
        <w:t>внеоборотных</w:t>
      </w:r>
      <w:proofErr w:type="spellEnd"/>
      <w:r>
        <w:rPr>
          <w:rFonts w:ascii="Arial" w:hAnsi="Arial"/>
          <w:sz w:val="14"/>
        </w:rPr>
        <w:t xml:space="preserve"> активов, не включаемый в чистую прибыль (убыток) периода" и "Результат от прочих операций, не включаемый в чистую прибыль (убыток) отчетного периода".</w:t>
      </w:r>
    </w:p>
    <w:sectPr w:rsidR="001E2A92" w:rsidSect="00D60039">
      <w:headerReference w:type="default" r:id="rId8"/>
      <w:pgSz w:w="11906" w:h="16838"/>
      <w:pgMar w:top="284" w:right="1134" w:bottom="284" w:left="1134" w:header="397" w:footer="0" w:gutter="0"/>
      <w:cols w:space="720"/>
      <w:formProt w:val="0"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399" w:rsidRDefault="00912399" w:rsidP="001E2A92">
      <w:r>
        <w:separator/>
      </w:r>
    </w:p>
  </w:endnote>
  <w:endnote w:type="continuationSeparator" w:id="0">
    <w:p w:rsidR="00912399" w:rsidRDefault="00912399" w:rsidP="001E2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399" w:rsidRDefault="00912399" w:rsidP="001E2A92">
      <w:r>
        <w:separator/>
      </w:r>
    </w:p>
  </w:footnote>
  <w:footnote w:type="continuationSeparator" w:id="0">
    <w:p w:rsidR="00912399" w:rsidRDefault="00912399" w:rsidP="001E2A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75F" w:rsidRDefault="002E575F">
    <w:pPr>
      <w:pStyle w:val="Header"/>
      <w:jc w:val="right"/>
      <w:rPr>
        <w:b/>
        <w:sz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75F" w:rsidRDefault="002E575F">
    <w:pPr>
      <w:pStyle w:val="Header"/>
      <w:jc w:val="right"/>
      <w:rPr>
        <w:b/>
        <w:sz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2A92"/>
    <w:rsid w:val="000054E1"/>
    <w:rsid w:val="0005009C"/>
    <w:rsid w:val="000C196C"/>
    <w:rsid w:val="000D6A6A"/>
    <w:rsid w:val="000F1FBB"/>
    <w:rsid w:val="000F4CA5"/>
    <w:rsid w:val="00102676"/>
    <w:rsid w:val="00190CCA"/>
    <w:rsid w:val="001B6DCB"/>
    <w:rsid w:val="001D4127"/>
    <w:rsid w:val="001D702F"/>
    <w:rsid w:val="001E09AC"/>
    <w:rsid w:val="001E2A92"/>
    <w:rsid w:val="002D7D68"/>
    <w:rsid w:val="002E575F"/>
    <w:rsid w:val="002F686D"/>
    <w:rsid w:val="0030164F"/>
    <w:rsid w:val="00302C1C"/>
    <w:rsid w:val="003C3454"/>
    <w:rsid w:val="003F7C4A"/>
    <w:rsid w:val="00402D2D"/>
    <w:rsid w:val="004A0B33"/>
    <w:rsid w:val="004B047D"/>
    <w:rsid w:val="004E1441"/>
    <w:rsid w:val="005249F7"/>
    <w:rsid w:val="005559EE"/>
    <w:rsid w:val="005610D7"/>
    <w:rsid w:val="00564D99"/>
    <w:rsid w:val="005E5709"/>
    <w:rsid w:val="00607F13"/>
    <w:rsid w:val="006317A3"/>
    <w:rsid w:val="00645C67"/>
    <w:rsid w:val="00715FFF"/>
    <w:rsid w:val="007A030C"/>
    <w:rsid w:val="007A2CAA"/>
    <w:rsid w:val="00860FF1"/>
    <w:rsid w:val="00882CD7"/>
    <w:rsid w:val="008B0AB9"/>
    <w:rsid w:val="0090446F"/>
    <w:rsid w:val="00912399"/>
    <w:rsid w:val="00917A02"/>
    <w:rsid w:val="00967EA5"/>
    <w:rsid w:val="00977127"/>
    <w:rsid w:val="00996234"/>
    <w:rsid w:val="009C2BA9"/>
    <w:rsid w:val="009E68FB"/>
    <w:rsid w:val="00A05DC5"/>
    <w:rsid w:val="00A4205C"/>
    <w:rsid w:val="00A6528D"/>
    <w:rsid w:val="00A72222"/>
    <w:rsid w:val="00A81F8F"/>
    <w:rsid w:val="00AA2FDC"/>
    <w:rsid w:val="00B0586E"/>
    <w:rsid w:val="00B4496E"/>
    <w:rsid w:val="00B453AB"/>
    <w:rsid w:val="00B65EA1"/>
    <w:rsid w:val="00B713AF"/>
    <w:rsid w:val="00C03751"/>
    <w:rsid w:val="00CB6951"/>
    <w:rsid w:val="00CE1A56"/>
    <w:rsid w:val="00CF4E79"/>
    <w:rsid w:val="00D60039"/>
    <w:rsid w:val="00D62B57"/>
    <w:rsid w:val="00DA12B1"/>
    <w:rsid w:val="00DC6D39"/>
    <w:rsid w:val="00DF2E16"/>
    <w:rsid w:val="00E2017C"/>
    <w:rsid w:val="00E21C23"/>
    <w:rsid w:val="00E47B13"/>
    <w:rsid w:val="00E82AED"/>
    <w:rsid w:val="00F639E1"/>
    <w:rsid w:val="00FA7896"/>
    <w:rsid w:val="00FD3664"/>
    <w:rsid w:val="00FD50E4"/>
    <w:rsid w:val="00FD5939"/>
    <w:rsid w:val="00FF129F"/>
    <w:rsid w:val="00FF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92"/>
    <w:rPr>
      <w:rFonts w:ascii="Times New Roman" w:eastAsia="Courier New" w:hAnsi="Times New Roman" w:cs="Arial Narrow"/>
      <w:color w:val="00000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basedOn w:val="a0"/>
    <w:qFormat/>
    <w:rsid w:val="001E2A92"/>
    <w:rPr>
      <w:vertAlign w:val="superscript"/>
    </w:rPr>
  </w:style>
  <w:style w:type="paragraph" w:customStyle="1" w:styleId="a4">
    <w:name w:val="Заголовок"/>
    <w:basedOn w:val="a"/>
    <w:next w:val="a5"/>
    <w:qFormat/>
    <w:rsid w:val="001E2A9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1E2A92"/>
    <w:pPr>
      <w:spacing w:after="140" w:line="288" w:lineRule="auto"/>
    </w:pPr>
  </w:style>
  <w:style w:type="paragraph" w:styleId="a6">
    <w:name w:val="List"/>
    <w:basedOn w:val="a5"/>
    <w:rsid w:val="001E2A92"/>
    <w:rPr>
      <w:rFonts w:cs="Arial"/>
    </w:rPr>
  </w:style>
  <w:style w:type="paragraph" w:customStyle="1" w:styleId="Caption">
    <w:name w:val="Caption"/>
    <w:basedOn w:val="a"/>
    <w:qFormat/>
    <w:rsid w:val="001E2A92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1E2A92"/>
    <w:pPr>
      <w:suppressLineNumbers/>
    </w:pPr>
    <w:rPr>
      <w:rFonts w:cs="Arial"/>
    </w:rPr>
  </w:style>
  <w:style w:type="paragraph" w:customStyle="1" w:styleId="ConsNonformat">
    <w:name w:val="ConsNonformat"/>
    <w:qFormat/>
    <w:rsid w:val="001E2A92"/>
    <w:pPr>
      <w:widowControl w:val="0"/>
      <w:jc w:val="both"/>
    </w:pPr>
    <w:rPr>
      <w:rFonts w:ascii="Courier New" w:eastAsia="Courier New" w:hAnsi="Courier New" w:cs="Arial Narrow"/>
      <w:color w:val="00000A"/>
      <w:sz w:val="20"/>
    </w:rPr>
  </w:style>
  <w:style w:type="paragraph" w:customStyle="1" w:styleId="ConsNormal">
    <w:name w:val="ConsNormal"/>
    <w:qFormat/>
    <w:rsid w:val="001E2A92"/>
    <w:pPr>
      <w:ind w:right="19771" w:firstLine="539"/>
      <w:jc w:val="both"/>
    </w:pPr>
    <w:rPr>
      <w:rFonts w:ascii="Courier New" w:eastAsia="Courier New" w:hAnsi="Courier New" w:cs="Arial Narrow"/>
      <w:color w:val="00000A"/>
      <w:sz w:val="20"/>
    </w:rPr>
  </w:style>
  <w:style w:type="paragraph" w:styleId="a8">
    <w:name w:val="endnote text"/>
    <w:basedOn w:val="a"/>
    <w:qFormat/>
    <w:rsid w:val="001E2A92"/>
  </w:style>
  <w:style w:type="paragraph" w:customStyle="1" w:styleId="Header">
    <w:name w:val="Header"/>
    <w:basedOn w:val="a"/>
    <w:rsid w:val="001E2A92"/>
    <w:pPr>
      <w:tabs>
        <w:tab w:val="center" w:pos="4153"/>
        <w:tab w:val="right" w:pos="8306"/>
      </w:tabs>
    </w:pPr>
  </w:style>
  <w:style w:type="paragraph" w:customStyle="1" w:styleId="Footer">
    <w:name w:val="Footer"/>
    <w:basedOn w:val="a"/>
    <w:rsid w:val="001E2A92"/>
    <w:pPr>
      <w:tabs>
        <w:tab w:val="center" w:pos="4153"/>
        <w:tab w:val="right" w:pos="8306"/>
      </w:tabs>
    </w:pPr>
  </w:style>
  <w:style w:type="paragraph" w:customStyle="1" w:styleId="a9">
    <w:name w:val="Содержимое таблицы"/>
    <w:basedOn w:val="a"/>
    <w:qFormat/>
    <w:rsid w:val="001E2A92"/>
  </w:style>
  <w:style w:type="paragraph" w:customStyle="1" w:styleId="aa">
    <w:name w:val="Заголовок таблицы"/>
    <w:basedOn w:val="a9"/>
    <w:qFormat/>
    <w:rsid w:val="001E2A9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49EE3-FA98-416E-A36B-061F5A941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 </Company>
  <LinksUpToDate>false</LinksUpToDate>
  <CharactersWithSpaces>9739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dc:description/>
  <cp:lastModifiedBy>Наталья Анатольевна</cp:lastModifiedBy>
  <cp:revision>66</cp:revision>
  <cp:lastPrinted>2018-01-31T12:56:00Z</cp:lastPrinted>
  <dcterms:created xsi:type="dcterms:W3CDTF">2011-05-05T11:12:00Z</dcterms:created>
  <dcterms:modified xsi:type="dcterms:W3CDTF">2018-04-03T06:56:00Z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</vt:lpwstr>
  </property>
  <property fmtid="{D5CDD505-2E9C-101B-9397-08002B2CF9AE}" pid="3" name="Operator">
    <vt:lpwstr>Демонстрационная версия</vt:lpwstr>
  </property>
</Properties>
</file>